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D7" w:rsidRPr="00BB5E96" w:rsidRDefault="00FC79D7" w:rsidP="00FC79D7">
      <w:pPr>
        <w:pStyle w:val="1"/>
        <w:rPr>
          <w:bCs/>
          <w:u w:val="single"/>
        </w:rPr>
      </w:pPr>
      <w:r w:rsidRPr="00BB5E96">
        <w:rPr>
          <w:b w:val="0"/>
        </w:rPr>
        <w:t xml:space="preserve">                                                                                                                                                                                                                                                                                                                                                                                                                                                                                                                                                                                                                                   </w:t>
      </w:r>
      <w:r w:rsidRPr="00BB5E96">
        <w:rPr>
          <w:bCs/>
          <w:u w:val="single"/>
        </w:rPr>
        <w:t xml:space="preserve">          </w:t>
      </w:r>
    </w:p>
    <w:p w:rsidR="00FC79D7" w:rsidRPr="00BB5E96" w:rsidRDefault="00FC79D7" w:rsidP="00196B7B">
      <w:pPr>
        <w:spacing w:line="360" w:lineRule="auto"/>
        <w:ind w:left="-360" w:right="84" w:firstLine="360"/>
        <w:rPr>
          <w:sz w:val="24"/>
        </w:rPr>
      </w:pPr>
      <w:r w:rsidRPr="00BB5E96">
        <w:rPr>
          <w:sz w:val="24"/>
        </w:rPr>
        <w:t xml:space="preserve">                         </w:t>
      </w:r>
      <w:r w:rsidRPr="00BB5E96">
        <w:rPr>
          <w:sz w:val="24"/>
        </w:rPr>
        <w:object w:dxaOrig="449" w:dyaOrig="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8.25pt" o:ole="" fillcolor="window">
            <v:imagedata r:id="rId6" o:title="" gain="69719f" grayscale="t" bilevel="t"/>
          </v:shape>
          <o:OLEObject Type="Embed" ProgID="Word.Picture.8" ShapeID="_x0000_i1025" DrawAspect="Content" ObjectID="_1552906669" r:id="rId7"/>
        </w:object>
      </w:r>
      <w:r w:rsidRPr="00BB5E96">
        <w:rPr>
          <w:sz w:val="24"/>
        </w:rPr>
        <w:t xml:space="preserve">                                                            </w:t>
      </w:r>
    </w:p>
    <w:p w:rsidR="00FC79D7" w:rsidRPr="00BB5E96" w:rsidRDefault="0049763C" w:rsidP="00FC79D7">
      <w:pPr>
        <w:spacing w:line="276" w:lineRule="auto"/>
        <w:ind w:right="-568"/>
        <w:rPr>
          <w:b/>
          <w:sz w:val="24"/>
        </w:rPr>
      </w:pPr>
      <w:r w:rsidRPr="00BB5E96">
        <w:rPr>
          <w:sz w:val="24"/>
        </w:rPr>
        <w:t xml:space="preserve"> </w:t>
      </w:r>
      <w:r w:rsidR="00FC79D7" w:rsidRPr="00BB5E96">
        <w:rPr>
          <w:sz w:val="24"/>
        </w:rPr>
        <w:t xml:space="preserve">    </w:t>
      </w:r>
      <w:r w:rsidR="007878B1">
        <w:rPr>
          <w:sz w:val="24"/>
        </w:rPr>
        <w:t xml:space="preserve">      </w:t>
      </w:r>
      <w:r w:rsidR="00FC79D7" w:rsidRPr="007878B1">
        <w:rPr>
          <w:b/>
          <w:lang w:val="en-US"/>
        </w:rPr>
        <w:t>E</w:t>
      </w:r>
      <w:r w:rsidR="00FC79D7" w:rsidRPr="007878B1">
        <w:rPr>
          <w:b/>
        </w:rPr>
        <w:t xml:space="preserve">ΛΛΗΝΙΚΗ ΔΗΜΟΚΡΑΤΙΑ </w:t>
      </w:r>
      <w:r w:rsidR="00FC79D7" w:rsidRPr="00BB5E96">
        <w:rPr>
          <w:b/>
          <w:sz w:val="24"/>
        </w:rPr>
        <w:t xml:space="preserve">          </w:t>
      </w:r>
      <w:r w:rsidR="00E30ED8">
        <w:rPr>
          <w:b/>
          <w:sz w:val="24"/>
        </w:rPr>
        <w:t xml:space="preserve">                     </w:t>
      </w:r>
      <w:r w:rsidR="00FC79D7" w:rsidRPr="00BB5E96">
        <w:rPr>
          <w:b/>
          <w:sz w:val="24"/>
        </w:rPr>
        <w:t xml:space="preserve">       </w:t>
      </w:r>
    </w:p>
    <w:p w:rsidR="007878B1" w:rsidRPr="007878B1" w:rsidRDefault="007878B1" w:rsidP="00FC79D7">
      <w:pPr>
        <w:ind w:right="-568"/>
        <w:rPr>
          <w:b/>
          <w:szCs w:val="22"/>
        </w:rPr>
      </w:pPr>
      <w:r>
        <w:rPr>
          <w:b/>
          <w:sz w:val="24"/>
        </w:rPr>
        <w:t xml:space="preserve">     </w:t>
      </w:r>
      <w:r w:rsidR="00FC79D7" w:rsidRPr="00BB5E96">
        <w:rPr>
          <w:b/>
          <w:sz w:val="24"/>
        </w:rPr>
        <w:t xml:space="preserve">  </w:t>
      </w:r>
      <w:r>
        <w:rPr>
          <w:b/>
          <w:sz w:val="24"/>
        </w:rPr>
        <w:t xml:space="preserve">     </w:t>
      </w:r>
      <w:r w:rsidR="00FC79D7" w:rsidRPr="007878B1">
        <w:rPr>
          <w:b/>
          <w:sz w:val="18"/>
          <w:szCs w:val="22"/>
        </w:rPr>
        <w:t>ΥΠΟΥΡΓΕΙΟ</w:t>
      </w:r>
      <w:r w:rsidR="00AD42FC" w:rsidRPr="00AD42FC">
        <w:rPr>
          <w:b/>
          <w:sz w:val="18"/>
          <w:szCs w:val="22"/>
        </w:rPr>
        <w:t xml:space="preserve"> </w:t>
      </w:r>
      <w:r w:rsidR="00FC79D7" w:rsidRPr="007878B1">
        <w:rPr>
          <w:b/>
          <w:sz w:val="18"/>
          <w:szCs w:val="22"/>
        </w:rPr>
        <w:t xml:space="preserve"> </w:t>
      </w:r>
      <w:r w:rsidR="00AD42FC" w:rsidRPr="007878B1">
        <w:rPr>
          <w:b/>
          <w:sz w:val="18"/>
          <w:szCs w:val="22"/>
        </w:rPr>
        <w:t>ΠΑΙΔΕΙΑΣ</w:t>
      </w:r>
      <w:r w:rsidR="00AD42FC" w:rsidRPr="00AD42FC">
        <w:rPr>
          <w:b/>
          <w:sz w:val="18"/>
          <w:szCs w:val="22"/>
        </w:rPr>
        <w:t>,</w:t>
      </w:r>
      <w:r w:rsidRPr="007878B1">
        <w:rPr>
          <w:b/>
          <w:sz w:val="18"/>
          <w:szCs w:val="22"/>
        </w:rPr>
        <w:t xml:space="preserve">  </w:t>
      </w:r>
      <w:r w:rsidR="005D4259">
        <w:rPr>
          <w:b/>
          <w:sz w:val="18"/>
          <w:szCs w:val="22"/>
        </w:rPr>
        <w:t xml:space="preserve">                             </w:t>
      </w:r>
      <w:r w:rsidR="00E30ED8">
        <w:rPr>
          <w:b/>
          <w:sz w:val="18"/>
          <w:szCs w:val="22"/>
        </w:rPr>
        <w:t xml:space="preserve">                      </w:t>
      </w:r>
    </w:p>
    <w:p w:rsidR="00FC79D7" w:rsidRPr="007878B1" w:rsidRDefault="007878B1" w:rsidP="00FC79D7">
      <w:pPr>
        <w:ind w:right="-568"/>
        <w:rPr>
          <w:b/>
        </w:rPr>
      </w:pPr>
      <w:r w:rsidRPr="007878B1">
        <w:rPr>
          <w:b/>
          <w:sz w:val="18"/>
          <w:szCs w:val="22"/>
        </w:rPr>
        <w:t xml:space="preserve">        </w:t>
      </w:r>
      <w:r w:rsidR="00AD42FC">
        <w:rPr>
          <w:b/>
          <w:sz w:val="18"/>
          <w:szCs w:val="22"/>
        </w:rPr>
        <w:t xml:space="preserve">ΕΡΕΥΝΑΣ </w:t>
      </w:r>
      <w:r w:rsidRPr="007878B1">
        <w:rPr>
          <w:b/>
          <w:sz w:val="18"/>
          <w:szCs w:val="22"/>
        </w:rPr>
        <w:t xml:space="preserve"> </w:t>
      </w:r>
      <w:r w:rsidR="0049763C" w:rsidRPr="007878B1">
        <w:rPr>
          <w:b/>
          <w:sz w:val="18"/>
          <w:szCs w:val="22"/>
        </w:rPr>
        <w:t>ΚΑΙ ΘΡΗΣΚΕΥΜΑΤΩΝ</w:t>
      </w:r>
      <w:r w:rsidR="00FC79D7" w:rsidRPr="007878B1">
        <w:rPr>
          <w:b/>
          <w:sz w:val="18"/>
          <w:szCs w:val="22"/>
        </w:rPr>
        <w:t xml:space="preserve"> </w:t>
      </w:r>
      <w:r w:rsidR="00FC79D7" w:rsidRPr="007878B1">
        <w:rPr>
          <w:b/>
        </w:rPr>
        <w:t xml:space="preserve">                   </w:t>
      </w:r>
      <w:r w:rsidR="00C22AF1" w:rsidRPr="007878B1">
        <w:rPr>
          <w:b/>
        </w:rPr>
        <w:t xml:space="preserve">        </w:t>
      </w:r>
      <w:r w:rsidRPr="007878B1">
        <w:rPr>
          <w:b/>
        </w:rPr>
        <w:t xml:space="preserve">            </w:t>
      </w:r>
      <w:r w:rsidR="00C22AF1" w:rsidRPr="007878B1">
        <w:rPr>
          <w:b/>
        </w:rPr>
        <w:t xml:space="preserve"> </w:t>
      </w:r>
      <w:r>
        <w:rPr>
          <w:b/>
        </w:rPr>
        <w:t xml:space="preserve">      </w:t>
      </w:r>
      <w:r w:rsidR="00E30ED8">
        <w:rPr>
          <w:b/>
        </w:rPr>
        <w:t xml:space="preserve">     </w:t>
      </w:r>
      <w:r w:rsidR="00C22AF1" w:rsidRPr="007878B1">
        <w:rPr>
          <w:b/>
          <w:sz w:val="22"/>
          <w:szCs w:val="22"/>
        </w:rPr>
        <w:t>Πάτρα</w:t>
      </w:r>
      <w:r w:rsidR="00EF458B" w:rsidRPr="007878B1">
        <w:rPr>
          <w:b/>
          <w:sz w:val="22"/>
          <w:szCs w:val="22"/>
        </w:rPr>
        <w:t xml:space="preserve"> </w:t>
      </w:r>
      <w:r w:rsidR="00196B7B" w:rsidRPr="007878B1">
        <w:rPr>
          <w:b/>
          <w:sz w:val="22"/>
          <w:szCs w:val="22"/>
        </w:rPr>
        <w:t xml:space="preserve"> </w:t>
      </w:r>
      <w:r w:rsidR="005A5DFF">
        <w:rPr>
          <w:b/>
          <w:sz w:val="22"/>
          <w:szCs w:val="22"/>
        </w:rPr>
        <w:t>5</w:t>
      </w:r>
      <w:r w:rsidR="00196B7B" w:rsidRPr="007878B1">
        <w:rPr>
          <w:b/>
          <w:sz w:val="22"/>
          <w:szCs w:val="22"/>
        </w:rPr>
        <w:t>-</w:t>
      </w:r>
      <w:r w:rsidR="005A5DFF">
        <w:rPr>
          <w:b/>
          <w:sz w:val="22"/>
          <w:szCs w:val="22"/>
        </w:rPr>
        <w:t>4</w:t>
      </w:r>
      <w:r w:rsidR="00FA6056">
        <w:rPr>
          <w:b/>
          <w:sz w:val="22"/>
          <w:szCs w:val="22"/>
        </w:rPr>
        <w:t>-</w:t>
      </w:r>
      <w:r w:rsidR="00FC79D7" w:rsidRPr="007878B1">
        <w:rPr>
          <w:b/>
          <w:sz w:val="22"/>
          <w:szCs w:val="22"/>
        </w:rPr>
        <w:t>201</w:t>
      </w:r>
      <w:r w:rsidR="00397482">
        <w:rPr>
          <w:b/>
          <w:sz w:val="22"/>
          <w:szCs w:val="22"/>
        </w:rPr>
        <w:t>7</w:t>
      </w:r>
      <w:r w:rsidR="00FC79D7" w:rsidRPr="007878B1">
        <w:rPr>
          <w:b/>
          <w:sz w:val="24"/>
        </w:rPr>
        <w:t xml:space="preserve"> </w:t>
      </w:r>
      <w:r w:rsidR="00FC79D7" w:rsidRPr="007878B1">
        <w:rPr>
          <w:b/>
        </w:rPr>
        <w:t xml:space="preserve"> </w:t>
      </w:r>
    </w:p>
    <w:p w:rsidR="00FC79D7" w:rsidRPr="007878B1" w:rsidRDefault="00FC79D7" w:rsidP="00FC79D7">
      <w:pPr>
        <w:pStyle w:val="2"/>
        <w:rPr>
          <w:sz w:val="16"/>
        </w:rPr>
      </w:pPr>
      <w:r w:rsidRPr="007878B1">
        <w:rPr>
          <w:sz w:val="18"/>
        </w:rPr>
        <w:t xml:space="preserve">  </w:t>
      </w:r>
      <w:r w:rsidR="007878B1">
        <w:rPr>
          <w:sz w:val="18"/>
        </w:rPr>
        <w:t xml:space="preserve">     </w:t>
      </w:r>
      <w:r w:rsidRPr="007878B1">
        <w:rPr>
          <w:sz w:val="16"/>
        </w:rPr>
        <w:t>ΠΕΡΙΦΕΡΕΙΑΚΗ Δ/ΝΣΗ Π/ΘΜΙΑΣ</w:t>
      </w:r>
      <w:r w:rsidR="0049763C" w:rsidRPr="007878B1">
        <w:rPr>
          <w:sz w:val="16"/>
        </w:rPr>
        <w:t xml:space="preserve"> </w:t>
      </w:r>
      <w:r w:rsidRPr="007878B1">
        <w:rPr>
          <w:sz w:val="16"/>
        </w:rPr>
        <w:t xml:space="preserve">&amp; Δ/ΘΜΙΑΣ                       </w:t>
      </w:r>
      <w:r w:rsidR="008278CE" w:rsidRPr="007878B1">
        <w:rPr>
          <w:sz w:val="16"/>
        </w:rPr>
        <w:t xml:space="preserve">                        </w:t>
      </w:r>
      <w:r w:rsidR="00A2036E">
        <w:rPr>
          <w:szCs w:val="22"/>
        </w:rPr>
        <w:t>Αριθμ. πρωτ. Φ. 23</w:t>
      </w:r>
      <w:r w:rsidR="008278CE" w:rsidRPr="007878B1">
        <w:rPr>
          <w:szCs w:val="22"/>
        </w:rPr>
        <w:t>/</w:t>
      </w:r>
      <w:r w:rsidR="001B26D5">
        <w:rPr>
          <w:szCs w:val="22"/>
        </w:rPr>
        <w:t>3594</w:t>
      </w:r>
      <w:r w:rsidR="002B353A">
        <w:rPr>
          <w:szCs w:val="22"/>
        </w:rPr>
        <w:t xml:space="preserve"> </w:t>
      </w:r>
      <w:r w:rsidRPr="007878B1">
        <w:rPr>
          <w:szCs w:val="22"/>
        </w:rPr>
        <w:t xml:space="preserve">           </w:t>
      </w:r>
      <w:r w:rsidR="00E66FF2" w:rsidRPr="007878B1">
        <w:rPr>
          <w:szCs w:val="22"/>
        </w:rPr>
        <w:t xml:space="preserve">    </w:t>
      </w:r>
      <w:r w:rsidR="007878B1" w:rsidRPr="007878B1">
        <w:rPr>
          <w:szCs w:val="22"/>
        </w:rPr>
        <w:t xml:space="preserve">             </w:t>
      </w:r>
      <w:r w:rsidR="007878B1" w:rsidRPr="007878B1">
        <w:rPr>
          <w:sz w:val="18"/>
          <w:szCs w:val="22"/>
        </w:rPr>
        <w:br/>
        <w:t xml:space="preserve">      </w:t>
      </w:r>
      <w:r w:rsidR="007878B1">
        <w:rPr>
          <w:sz w:val="18"/>
          <w:szCs w:val="22"/>
        </w:rPr>
        <w:t xml:space="preserve">          </w:t>
      </w:r>
      <w:r w:rsidR="007878B1" w:rsidRPr="007878B1">
        <w:rPr>
          <w:sz w:val="18"/>
          <w:szCs w:val="22"/>
        </w:rPr>
        <w:t xml:space="preserve">  </w:t>
      </w:r>
      <w:r w:rsidRPr="007878B1">
        <w:rPr>
          <w:sz w:val="16"/>
        </w:rPr>
        <w:t>ΕΚΠΑΙΔΕΥΣΗΣ ΔΥΤ.</w:t>
      </w:r>
      <w:r w:rsidR="003E0499" w:rsidRPr="007878B1">
        <w:rPr>
          <w:sz w:val="16"/>
        </w:rPr>
        <w:t xml:space="preserve"> </w:t>
      </w:r>
      <w:r w:rsidRPr="007878B1">
        <w:rPr>
          <w:sz w:val="16"/>
        </w:rPr>
        <w:t>ΕΛΛΑΔΑΣ</w:t>
      </w:r>
    </w:p>
    <w:p w:rsidR="0049763C" w:rsidRPr="007878B1" w:rsidRDefault="00725560" w:rsidP="00FC79D7">
      <w:pPr>
        <w:rPr>
          <w:b/>
          <w:sz w:val="16"/>
        </w:rPr>
      </w:pPr>
      <w:r>
        <w:rPr>
          <w:noProof/>
        </w:rPr>
        <mc:AlternateContent>
          <mc:Choice Requires="wps">
            <w:drawing>
              <wp:anchor distT="0" distB="0" distL="114300" distR="114300" simplePos="0" relativeHeight="251657728" behindDoc="0" locked="0" layoutInCell="1" allowOverlap="1" wp14:anchorId="3B933091" wp14:editId="18BB0EB5">
                <wp:simplePos x="0" y="0"/>
                <wp:positionH relativeFrom="column">
                  <wp:posOffset>2924175</wp:posOffset>
                </wp:positionH>
                <wp:positionV relativeFrom="paragraph">
                  <wp:posOffset>66675</wp:posOffset>
                </wp:positionV>
                <wp:extent cx="2743200" cy="20288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8CE" w:rsidRDefault="008278CE" w:rsidP="0049763C">
                            <w:pPr>
                              <w:spacing w:line="276" w:lineRule="auto"/>
                              <w:ind w:left="-142"/>
                              <w:jc w:val="center"/>
                              <w:rPr>
                                <w:rFonts w:ascii="Arial" w:hAnsi="Arial" w:cs="Arial"/>
                                <w:b/>
                                <w:sz w:val="22"/>
                                <w:szCs w:val="22"/>
                              </w:rPr>
                            </w:pPr>
                          </w:p>
                          <w:p w:rsidR="0049763C" w:rsidRDefault="00B05192" w:rsidP="0049763C">
                            <w:pPr>
                              <w:spacing w:line="276" w:lineRule="auto"/>
                              <w:ind w:left="-142"/>
                              <w:jc w:val="center"/>
                              <w:rPr>
                                <w:b/>
                                <w:sz w:val="22"/>
                                <w:szCs w:val="22"/>
                              </w:rPr>
                            </w:pPr>
                            <w:r>
                              <w:rPr>
                                <w:b/>
                                <w:sz w:val="22"/>
                                <w:szCs w:val="22"/>
                              </w:rPr>
                              <w:t>ΠΡΟΣ</w:t>
                            </w:r>
                          </w:p>
                          <w:p w:rsidR="00B05192" w:rsidRDefault="005A5DFF" w:rsidP="00B05192">
                            <w:pPr>
                              <w:pStyle w:val="a7"/>
                              <w:numPr>
                                <w:ilvl w:val="0"/>
                                <w:numId w:val="20"/>
                              </w:numPr>
                              <w:spacing w:line="276" w:lineRule="auto"/>
                              <w:rPr>
                                <w:sz w:val="22"/>
                                <w:szCs w:val="22"/>
                              </w:rPr>
                            </w:pPr>
                            <w:r>
                              <w:rPr>
                                <w:sz w:val="22"/>
                                <w:szCs w:val="22"/>
                              </w:rPr>
                              <w:t>Σχολικές Μονάδες ΠΕ και ΔΕ Δυτικής Ελλάδας</w:t>
                            </w:r>
                          </w:p>
                          <w:p w:rsidR="005A5DFF" w:rsidRDefault="005A5DFF" w:rsidP="005A5DFF">
                            <w:pPr>
                              <w:pStyle w:val="a7"/>
                              <w:spacing w:line="276" w:lineRule="auto"/>
                              <w:ind w:left="578"/>
                              <w:jc w:val="center"/>
                              <w:rPr>
                                <w:b/>
                                <w:sz w:val="22"/>
                                <w:szCs w:val="22"/>
                              </w:rPr>
                            </w:pPr>
                            <w:r>
                              <w:rPr>
                                <w:b/>
                                <w:sz w:val="22"/>
                                <w:szCs w:val="22"/>
                              </w:rPr>
                              <w:t>ΚΟΙΝΟΠΟΙΗΣΗ</w:t>
                            </w:r>
                          </w:p>
                          <w:p w:rsidR="005A5DFF" w:rsidRDefault="005A5DFF" w:rsidP="005A5DFF">
                            <w:pPr>
                              <w:pStyle w:val="a7"/>
                              <w:spacing w:line="276" w:lineRule="auto"/>
                              <w:ind w:left="578"/>
                              <w:jc w:val="center"/>
                              <w:rPr>
                                <w:b/>
                                <w:sz w:val="22"/>
                                <w:szCs w:val="22"/>
                              </w:rPr>
                            </w:pPr>
                          </w:p>
                          <w:p w:rsidR="005A5DFF" w:rsidRPr="005A5DFF" w:rsidRDefault="005A5DFF" w:rsidP="005A5DFF">
                            <w:pPr>
                              <w:pStyle w:val="a7"/>
                              <w:numPr>
                                <w:ilvl w:val="0"/>
                                <w:numId w:val="20"/>
                              </w:numPr>
                              <w:spacing w:line="276" w:lineRule="auto"/>
                              <w:rPr>
                                <w:sz w:val="22"/>
                                <w:szCs w:val="22"/>
                              </w:rPr>
                            </w:pPr>
                            <w:r w:rsidRPr="005A5DFF">
                              <w:rPr>
                                <w:sz w:val="22"/>
                                <w:szCs w:val="22"/>
                              </w:rPr>
                              <w:t>Τμήμα Αγωγής Υγείας ΔΔΕ Αχαΐας</w:t>
                            </w:r>
                          </w:p>
                          <w:p w:rsidR="005A5DFF" w:rsidRPr="005A5DFF" w:rsidRDefault="005A5DFF" w:rsidP="005A5DFF">
                            <w:pPr>
                              <w:pStyle w:val="a7"/>
                              <w:numPr>
                                <w:ilvl w:val="0"/>
                                <w:numId w:val="20"/>
                              </w:numPr>
                              <w:spacing w:line="276" w:lineRule="auto"/>
                              <w:rPr>
                                <w:sz w:val="22"/>
                                <w:szCs w:val="22"/>
                              </w:rPr>
                            </w:pPr>
                            <w:r w:rsidRPr="005A5DFF">
                              <w:rPr>
                                <w:sz w:val="22"/>
                                <w:szCs w:val="22"/>
                              </w:rPr>
                              <w:t>Τμήμα Αγωγής Υγείας ΔΠΕ Αχαΐας</w:t>
                            </w:r>
                          </w:p>
                          <w:p w:rsidR="00B05192" w:rsidRPr="00A2036E" w:rsidRDefault="00B05192" w:rsidP="00A2036E">
                            <w:pPr>
                              <w:spacing w:line="276" w:lineRule="auto"/>
                              <w:ind w:left="218"/>
                              <w:rPr>
                                <w:sz w:val="22"/>
                                <w:szCs w:val="22"/>
                              </w:rPr>
                            </w:pPr>
                            <w:r w:rsidRPr="00A2036E">
                              <w:rPr>
                                <w:sz w:val="22"/>
                                <w:szCs w:val="22"/>
                              </w:rPr>
                              <w:t xml:space="preserve">  </w:t>
                            </w:r>
                          </w:p>
                          <w:p w:rsidR="00C22AF1" w:rsidRPr="00EA59FC" w:rsidRDefault="00C22AF1" w:rsidP="0049763C">
                            <w:pPr>
                              <w:spacing w:line="276" w:lineRule="auto"/>
                              <w:jc w:val="center"/>
                              <w:rPr>
                                <w:b/>
                                <w:sz w:val="22"/>
                                <w:szCs w:val="22"/>
                              </w:rPr>
                            </w:pPr>
                          </w:p>
                          <w:p w:rsidR="002F68E5" w:rsidRPr="00EA59FC" w:rsidRDefault="002F68E5" w:rsidP="0049763C">
                            <w:pPr>
                              <w:spacing w:line="276" w:lineRule="auto"/>
                              <w:jc w:val="center"/>
                              <w:rPr>
                                <w:b/>
                                <w:sz w:val="22"/>
                                <w:szCs w:val="22"/>
                              </w:rPr>
                            </w:pPr>
                          </w:p>
                          <w:p w:rsidR="00C22AF1" w:rsidRPr="00EA59FC" w:rsidRDefault="00C22AF1" w:rsidP="00FC79D7">
                            <w:pPr>
                              <w:spacing w:line="276" w:lineRule="auto"/>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33091" id="_x0000_t202" coordsize="21600,21600" o:spt="202" path="m,l,21600r21600,l21600,xe">
                <v:stroke joinstyle="miter"/>
                <v:path gradientshapeok="t" o:connecttype="rect"/>
              </v:shapetype>
              <v:shape id="Text Box 3" o:spid="_x0000_s1026" type="#_x0000_t202" style="position:absolute;margin-left:230.25pt;margin-top:5.25pt;width:3in;height:1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vR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" stroked="f">
                <v:textbox>
                  <w:txbxContent>
                    <w:p w:rsidR="008278CE" w:rsidRDefault="008278CE" w:rsidP="0049763C">
                      <w:pPr>
                        <w:spacing w:line="276" w:lineRule="auto"/>
                        <w:ind w:left="-142"/>
                        <w:jc w:val="center"/>
                        <w:rPr>
                          <w:rFonts w:ascii="Arial" w:hAnsi="Arial" w:cs="Arial"/>
                          <w:b/>
                          <w:sz w:val="22"/>
                          <w:szCs w:val="22"/>
                        </w:rPr>
                      </w:pPr>
                    </w:p>
                    <w:p w:rsidR="0049763C" w:rsidRDefault="00B05192" w:rsidP="0049763C">
                      <w:pPr>
                        <w:spacing w:line="276" w:lineRule="auto"/>
                        <w:ind w:left="-142"/>
                        <w:jc w:val="center"/>
                        <w:rPr>
                          <w:b/>
                          <w:sz w:val="22"/>
                          <w:szCs w:val="22"/>
                        </w:rPr>
                      </w:pPr>
                      <w:r>
                        <w:rPr>
                          <w:b/>
                          <w:sz w:val="22"/>
                          <w:szCs w:val="22"/>
                        </w:rPr>
                        <w:t>ΠΡΟΣ</w:t>
                      </w:r>
                    </w:p>
                    <w:p w:rsidR="00B05192" w:rsidRDefault="005A5DFF" w:rsidP="00B05192">
                      <w:pPr>
                        <w:pStyle w:val="a7"/>
                        <w:numPr>
                          <w:ilvl w:val="0"/>
                          <w:numId w:val="20"/>
                        </w:numPr>
                        <w:spacing w:line="276" w:lineRule="auto"/>
                        <w:rPr>
                          <w:sz w:val="22"/>
                          <w:szCs w:val="22"/>
                        </w:rPr>
                      </w:pPr>
                      <w:r>
                        <w:rPr>
                          <w:sz w:val="22"/>
                          <w:szCs w:val="22"/>
                        </w:rPr>
                        <w:t>Σχολικές Μονάδες ΠΕ και ΔΕ Δυτικής Ελλάδας</w:t>
                      </w:r>
                    </w:p>
                    <w:p w:rsidR="005A5DFF" w:rsidRDefault="005A5DFF" w:rsidP="005A5DFF">
                      <w:pPr>
                        <w:pStyle w:val="a7"/>
                        <w:spacing w:line="276" w:lineRule="auto"/>
                        <w:ind w:left="578"/>
                        <w:jc w:val="center"/>
                        <w:rPr>
                          <w:b/>
                          <w:sz w:val="22"/>
                          <w:szCs w:val="22"/>
                        </w:rPr>
                      </w:pPr>
                      <w:r>
                        <w:rPr>
                          <w:b/>
                          <w:sz w:val="22"/>
                          <w:szCs w:val="22"/>
                        </w:rPr>
                        <w:t>ΚΟΙΝΟΠΟΙΗΣΗ</w:t>
                      </w:r>
                    </w:p>
                    <w:p w:rsidR="005A5DFF" w:rsidRDefault="005A5DFF" w:rsidP="005A5DFF">
                      <w:pPr>
                        <w:pStyle w:val="a7"/>
                        <w:spacing w:line="276" w:lineRule="auto"/>
                        <w:ind w:left="578"/>
                        <w:jc w:val="center"/>
                        <w:rPr>
                          <w:b/>
                          <w:sz w:val="22"/>
                          <w:szCs w:val="22"/>
                        </w:rPr>
                      </w:pPr>
                    </w:p>
                    <w:p w:rsidR="005A5DFF" w:rsidRPr="005A5DFF" w:rsidRDefault="005A5DFF" w:rsidP="005A5DFF">
                      <w:pPr>
                        <w:pStyle w:val="a7"/>
                        <w:numPr>
                          <w:ilvl w:val="0"/>
                          <w:numId w:val="20"/>
                        </w:numPr>
                        <w:spacing w:line="276" w:lineRule="auto"/>
                        <w:rPr>
                          <w:sz w:val="22"/>
                          <w:szCs w:val="22"/>
                        </w:rPr>
                      </w:pPr>
                      <w:r w:rsidRPr="005A5DFF">
                        <w:rPr>
                          <w:sz w:val="22"/>
                          <w:szCs w:val="22"/>
                        </w:rPr>
                        <w:t>Τμήμα Αγωγής Υγείας ΔΔΕ Αχαΐας</w:t>
                      </w:r>
                    </w:p>
                    <w:p w:rsidR="005A5DFF" w:rsidRPr="005A5DFF" w:rsidRDefault="005A5DFF" w:rsidP="005A5DFF">
                      <w:pPr>
                        <w:pStyle w:val="a7"/>
                        <w:numPr>
                          <w:ilvl w:val="0"/>
                          <w:numId w:val="20"/>
                        </w:numPr>
                        <w:spacing w:line="276" w:lineRule="auto"/>
                        <w:rPr>
                          <w:sz w:val="22"/>
                          <w:szCs w:val="22"/>
                        </w:rPr>
                      </w:pPr>
                      <w:r w:rsidRPr="005A5DFF">
                        <w:rPr>
                          <w:sz w:val="22"/>
                          <w:szCs w:val="22"/>
                        </w:rPr>
                        <w:t>Τμήμα Αγωγής Υγείας ΔΠΕ Αχαΐας</w:t>
                      </w:r>
                    </w:p>
                    <w:p w:rsidR="00B05192" w:rsidRPr="00A2036E" w:rsidRDefault="00B05192" w:rsidP="00A2036E">
                      <w:pPr>
                        <w:spacing w:line="276" w:lineRule="auto"/>
                        <w:ind w:left="218"/>
                        <w:rPr>
                          <w:sz w:val="22"/>
                          <w:szCs w:val="22"/>
                        </w:rPr>
                      </w:pPr>
                      <w:r w:rsidRPr="00A2036E">
                        <w:rPr>
                          <w:sz w:val="22"/>
                          <w:szCs w:val="22"/>
                        </w:rPr>
                        <w:t xml:space="preserve">  </w:t>
                      </w:r>
                    </w:p>
                    <w:p w:rsidR="00C22AF1" w:rsidRPr="00EA59FC" w:rsidRDefault="00C22AF1" w:rsidP="0049763C">
                      <w:pPr>
                        <w:spacing w:line="276" w:lineRule="auto"/>
                        <w:jc w:val="center"/>
                        <w:rPr>
                          <w:b/>
                          <w:sz w:val="22"/>
                          <w:szCs w:val="22"/>
                        </w:rPr>
                      </w:pPr>
                    </w:p>
                    <w:p w:rsidR="002F68E5" w:rsidRPr="00EA59FC" w:rsidRDefault="002F68E5" w:rsidP="0049763C">
                      <w:pPr>
                        <w:spacing w:line="276" w:lineRule="auto"/>
                        <w:jc w:val="center"/>
                        <w:rPr>
                          <w:b/>
                          <w:sz w:val="22"/>
                          <w:szCs w:val="22"/>
                        </w:rPr>
                      </w:pPr>
                    </w:p>
                    <w:p w:rsidR="00C22AF1" w:rsidRPr="00EA59FC" w:rsidRDefault="00C22AF1" w:rsidP="00FC79D7">
                      <w:pPr>
                        <w:spacing w:line="276" w:lineRule="auto"/>
                        <w:jc w:val="both"/>
                        <w:rPr>
                          <w:sz w:val="22"/>
                          <w:szCs w:val="22"/>
                        </w:rPr>
                      </w:pPr>
                    </w:p>
                  </w:txbxContent>
                </v:textbox>
                <w10:wrap type="square"/>
              </v:shape>
            </w:pict>
          </mc:Fallback>
        </mc:AlternateContent>
      </w:r>
      <w:r w:rsidR="0049763C" w:rsidRPr="007878B1">
        <w:rPr>
          <w:b/>
          <w:sz w:val="16"/>
        </w:rPr>
        <w:t xml:space="preserve"> </w:t>
      </w:r>
      <w:r w:rsidR="007878B1">
        <w:rPr>
          <w:b/>
          <w:sz w:val="16"/>
        </w:rPr>
        <w:t xml:space="preserve">    </w:t>
      </w:r>
      <w:r w:rsidR="00FC79D7" w:rsidRPr="007878B1">
        <w:rPr>
          <w:b/>
          <w:sz w:val="16"/>
        </w:rPr>
        <w:t xml:space="preserve">ΥΠΗΡΕΣΙΑ ΔΙΟΙΚΗΤΙΚΗΣ ΚΑΙ ΟΙΚΟΝΟΜΙΚΗΣ </w:t>
      </w:r>
    </w:p>
    <w:p w:rsidR="00FC79D7" w:rsidRPr="007878B1" w:rsidRDefault="0049763C" w:rsidP="00FC79D7">
      <w:pPr>
        <w:rPr>
          <w:b/>
          <w:sz w:val="16"/>
        </w:rPr>
      </w:pPr>
      <w:r w:rsidRPr="007878B1">
        <w:rPr>
          <w:b/>
          <w:sz w:val="16"/>
        </w:rPr>
        <w:t xml:space="preserve">     </w:t>
      </w:r>
      <w:r w:rsidR="007878B1">
        <w:rPr>
          <w:b/>
          <w:sz w:val="16"/>
        </w:rPr>
        <w:t xml:space="preserve">   </w:t>
      </w:r>
      <w:r w:rsidRPr="007878B1">
        <w:rPr>
          <w:b/>
          <w:sz w:val="16"/>
        </w:rPr>
        <w:t xml:space="preserve">                      </w:t>
      </w:r>
      <w:r w:rsidR="00FC79D7" w:rsidRPr="007878B1">
        <w:rPr>
          <w:b/>
          <w:sz w:val="16"/>
        </w:rPr>
        <w:t>ΥΠΟΣΤΗΡΙΞΗΣ</w:t>
      </w:r>
    </w:p>
    <w:p w:rsidR="00FC79D7" w:rsidRPr="007878B1" w:rsidRDefault="007878B1" w:rsidP="00FC79D7">
      <w:pPr>
        <w:rPr>
          <w:b/>
          <w:sz w:val="16"/>
        </w:rPr>
      </w:pPr>
      <w:r>
        <w:rPr>
          <w:b/>
        </w:rPr>
        <w:t xml:space="preserve">     </w:t>
      </w:r>
      <w:r w:rsidR="00FC79D7" w:rsidRPr="00BB5E96">
        <w:rPr>
          <w:b/>
        </w:rPr>
        <w:t xml:space="preserve">      </w:t>
      </w:r>
      <w:r w:rsidR="00FC79D7" w:rsidRPr="007878B1">
        <w:rPr>
          <w:b/>
          <w:sz w:val="16"/>
        </w:rPr>
        <w:t xml:space="preserve">      </w:t>
      </w:r>
      <w:r w:rsidR="0049763C" w:rsidRPr="007878B1">
        <w:rPr>
          <w:b/>
          <w:sz w:val="16"/>
        </w:rPr>
        <w:t xml:space="preserve">   </w:t>
      </w:r>
      <w:r w:rsidR="00FC79D7" w:rsidRPr="007878B1">
        <w:rPr>
          <w:b/>
          <w:sz w:val="16"/>
        </w:rPr>
        <w:t xml:space="preserve">          ΤΜΗΜΑ Α΄</w:t>
      </w:r>
    </w:p>
    <w:p w:rsidR="00FC79D7" w:rsidRPr="007878B1" w:rsidRDefault="00EC074A" w:rsidP="00FC79D7">
      <w:pPr>
        <w:rPr>
          <w:b/>
        </w:rPr>
      </w:pPr>
      <w:r>
        <w:rPr>
          <w:noProof/>
          <w:sz w:val="16"/>
        </w:rPr>
        <mc:AlternateContent>
          <mc:Choice Requires="wps">
            <w:drawing>
              <wp:anchor distT="4294967295" distB="4294967295" distL="114300" distR="114300" simplePos="0" relativeHeight="251656704" behindDoc="0" locked="0" layoutInCell="1" allowOverlap="1">
                <wp:simplePos x="0" y="0"/>
                <wp:positionH relativeFrom="column">
                  <wp:posOffset>887095</wp:posOffset>
                </wp:positionH>
                <wp:positionV relativeFrom="paragraph">
                  <wp:posOffset>35559</wp:posOffset>
                </wp:positionV>
                <wp:extent cx="427355"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495B" id="Lin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5pt,2.8pt" to="10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SGAIAADE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"/>
            </w:pict>
          </mc:Fallback>
        </mc:AlternateContent>
      </w:r>
    </w:p>
    <w:p w:rsidR="00FC79D7" w:rsidRPr="00BB5E96" w:rsidRDefault="00FC79D7" w:rsidP="00FC79D7">
      <w:pPr>
        <w:pStyle w:val="1"/>
        <w:rPr>
          <w:b w:val="0"/>
          <w:sz w:val="16"/>
          <w:szCs w:val="16"/>
        </w:rPr>
      </w:pPr>
      <w:r w:rsidRPr="00BB5E96">
        <w:rPr>
          <w:b w:val="0"/>
          <w:sz w:val="16"/>
          <w:szCs w:val="16"/>
        </w:rPr>
        <w:t>Ταχ.Διεύθυνση : Ακτή Δυμαίων 25Α</w:t>
      </w:r>
    </w:p>
    <w:p w:rsidR="00FC79D7" w:rsidRPr="00BB5E96" w:rsidRDefault="00FC79D7" w:rsidP="00FC79D7">
      <w:pPr>
        <w:rPr>
          <w:sz w:val="16"/>
          <w:szCs w:val="16"/>
        </w:rPr>
      </w:pPr>
      <w:r w:rsidRPr="00BB5E96">
        <w:rPr>
          <w:sz w:val="16"/>
          <w:szCs w:val="16"/>
        </w:rPr>
        <w:t>Ταχ.Κώδικας    : 262 22 ΠΑΤΡΑ</w:t>
      </w:r>
    </w:p>
    <w:p w:rsidR="00DF53F8" w:rsidRDefault="00FC79D7" w:rsidP="00FC79D7">
      <w:pPr>
        <w:rPr>
          <w:sz w:val="16"/>
          <w:szCs w:val="16"/>
        </w:rPr>
      </w:pPr>
      <w:r w:rsidRPr="00BB5E96">
        <w:rPr>
          <w:sz w:val="16"/>
          <w:szCs w:val="16"/>
        </w:rPr>
        <w:t xml:space="preserve">Ταχ.Θυρίδα      : 2540                      </w:t>
      </w:r>
    </w:p>
    <w:p w:rsidR="00FC79D7" w:rsidRPr="006E6EB8" w:rsidRDefault="00DF53F8" w:rsidP="00FC79D7">
      <w:pPr>
        <w:rPr>
          <w:sz w:val="16"/>
          <w:szCs w:val="16"/>
        </w:rPr>
      </w:pPr>
      <w:r>
        <w:rPr>
          <w:sz w:val="16"/>
          <w:szCs w:val="16"/>
        </w:rPr>
        <w:t>Πληροφορίες   : Σαρλή Έλενα</w:t>
      </w:r>
      <w:r w:rsidR="00FC79D7" w:rsidRPr="00BB5E96">
        <w:rPr>
          <w:sz w:val="16"/>
          <w:szCs w:val="16"/>
        </w:rPr>
        <w:t xml:space="preserve">                 </w:t>
      </w:r>
    </w:p>
    <w:p w:rsidR="00FC79D7" w:rsidRPr="006E6EB8" w:rsidRDefault="00FC79D7" w:rsidP="00FC79D7">
      <w:pPr>
        <w:rPr>
          <w:sz w:val="16"/>
          <w:szCs w:val="16"/>
        </w:rPr>
      </w:pPr>
      <w:r w:rsidRPr="00BB5E96">
        <w:rPr>
          <w:sz w:val="16"/>
          <w:szCs w:val="16"/>
        </w:rPr>
        <w:t>Τηλέφωνο</w:t>
      </w:r>
      <w:r w:rsidRPr="006E6EB8">
        <w:rPr>
          <w:sz w:val="16"/>
          <w:szCs w:val="16"/>
        </w:rPr>
        <w:t xml:space="preserve">        </w:t>
      </w:r>
      <w:r w:rsidR="000505B7" w:rsidRPr="006E6EB8">
        <w:rPr>
          <w:sz w:val="16"/>
          <w:szCs w:val="16"/>
        </w:rPr>
        <w:t>: 2610-362402</w:t>
      </w:r>
    </w:p>
    <w:p w:rsidR="00FC79D7" w:rsidRPr="004C46C1" w:rsidRDefault="00FC79D7" w:rsidP="00FC79D7">
      <w:pPr>
        <w:jc w:val="both"/>
        <w:rPr>
          <w:sz w:val="16"/>
          <w:szCs w:val="16"/>
          <w:lang w:val="en-US"/>
        </w:rPr>
      </w:pPr>
      <w:r w:rsidRPr="00BB5E96">
        <w:rPr>
          <w:sz w:val="16"/>
          <w:szCs w:val="16"/>
          <w:lang w:val="fr-FR"/>
        </w:rPr>
        <w:t>Fax</w:t>
      </w:r>
      <w:r w:rsidRPr="004C46C1">
        <w:rPr>
          <w:sz w:val="16"/>
          <w:szCs w:val="16"/>
          <w:lang w:val="en-US"/>
        </w:rPr>
        <w:t xml:space="preserve"> </w:t>
      </w:r>
      <w:r w:rsidR="000505B7" w:rsidRPr="004C46C1">
        <w:rPr>
          <w:sz w:val="16"/>
          <w:szCs w:val="16"/>
          <w:lang w:val="en-US"/>
        </w:rPr>
        <w:t xml:space="preserve">               </w:t>
      </w:r>
      <w:r w:rsidR="00FA6056" w:rsidRPr="004C46C1">
        <w:rPr>
          <w:sz w:val="16"/>
          <w:szCs w:val="16"/>
          <w:lang w:val="en-US"/>
        </w:rPr>
        <w:t xml:space="preserve">  </w:t>
      </w:r>
      <w:r w:rsidR="000505B7" w:rsidRPr="004C46C1">
        <w:rPr>
          <w:sz w:val="16"/>
          <w:szCs w:val="16"/>
          <w:lang w:val="en-US"/>
        </w:rPr>
        <w:t xml:space="preserve"> : 2610-362.410</w:t>
      </w:r>
    </w:p>
    <w:p w:rsidR="00FC79D7" w:rsidRPr="00BB5E96" w:rsidRDefault="00FC79D7" w:rsidP="00FC79D7">
      <w:pPr>
        <w:jc w:val="both"/>
        <w:rPr>
          <w:b/>
          <w:sz w:val="24"/>
          <w:lang w:val="en-US"/>
        </w:rPr>
      </w:pPr>
      <w:r w:rsidRPr="00BB5E96">
        <w:rPr>
          <w:sz w:val="16"/>
          <w:szCs w:val="16"/>
          <w:lang w:val="de-DE"/>
        </w:rPr>
        <w:t xml:space="preserve">E-Mail             : </w:t>
      </w:r>
      <w:hyperlink r:id="rId8" w:history="1">
        <w:r w:rsidR="00686201" w:rsidRPr="00BB5E96">
          <w:rPr>
            <w:rStyle w:val="-"/>
            <w:sz w:val="16"/>
            <w:szCs w:val="16"/>
            <w:lang w:val="en-US"/>
          </w:rPr>
          <w:t>mail@dellad.pde.sch.gr</w:t>
        </w:r>
      </w:hyperlink>
      <w:r w:rsidR="00EF458B" w:rsidRPr="00BB5E96">
        <w:rPr>
          <w:sz w:val="16"/>
          <w:szCs w:val="16"/>
          <w:lang w:val="en-US"/>
        </w:rPr>
        <w:t xml:space="preserve"> </w:t>
      </w:r>
    </w:p>
    <w:p w:rsidR="00E66FF2" w:rsidRPr="00C72582" w:rsidRDefault="00B332F8" w:rsidP="00C72582">
      <w:pPr>
        <w:pStyle w:val="20"/>
        <w:spacing w:line="360" w:lineRule="auto"/>
        <w:jc w:val="both"/>
        <w:rPr>
          <w:sz w:val="24"/>
          <w:szCs w:val="24"/>
          <w:lang w:val="en-US"/>
        </w:rPr>
      </w:pPr>
      <w:r w:rsidRPr="00BB5E96">
        <w:rPr>
          <w:b/>
          <w:sz w:val="22"/>
          <w:szCs w:val="22"/>
          <w:lang w:val="en-US"/>
        </w:rPr>
        <w:tab/>
      </w:r>
    </w:p>
    <w:p w:rsidR="00FF08E1" w:rsidRPr="00DC04A7" w:rsidRDefault="00FF08E1" w:rsidP="009F40DE">
      <w:pPr>
        <w:pStyle w:val="20"/>
        <w:spacing w:line="240" w:lineRule="auto"/>
        <w:jc w:val="both"/>
        <w:rPr>
          <w:b/>
          <w:sz w:val="24"/>
          <w:szCs w:val="24"/>
          <w:lang w:val="en-US"/>
        </w:rPr>
      </w:pPr>
    </w:p>
    <w:p w:rsidR="00FF08E1" w:rsidRPr="00DC04A7" w:rsidRDefault="00FF08E1" w:rsidP="009F40DE">
      <w:pPr>
        <w:pStyle w:val="20"/>
        <w:spacing w:line="240" w:lineRule="auto"/>
        <w:jc w:val="both"/>
        <w:rPr>
          <w:b/>
          <w:sz w:val="24"/>
          <w:szCs w:val="24"/>
          <w:lang w:val="en-US"/>
        </w:rPr>
      </w:pPr>
    </w:p>
    <w:p w:rsidR="00FF08E1" w:rsidRPr="00DC04A7" w:rsidRDefault="00FF08E1" w:rsidP="009F40DE">
      <w:pPr>
        <w:pStyle w:val="20"/>
        <w:spacing w:line="240" w:lineRule="auto"/>
        <w:jc w:val="both"/>
        <w:rPr>
          <w:b/>
          <w:sz w:val="24"/>
          <w:szCs w:val="24"/>
          <w:lang w:val="en-US"/>
        </w:rPr>
      </w:pPr>
    </w:p>
    <w:p w:rsidR="009F40DE" w:rsidRPr="00FF08E1" w:rsidRDefault="005A5DFF" w:rsidP="009F40DE">
      <w:pPr>
        <w:pStyle w:val="20"/>
        <w:spacing w:line="240" w:lineRule="auto"/>
        <w:jc w:val="both"/>
        <w:rPr>
          <w:b/>
          <w:sz w:val="24"/>
          <w:szCs w:val="24"/>
        </w:rPr>
      </w:pPr>
      <w:r>
        <w:rPr>
          <w:b/>
          <w:sz w:val="24"/>
          <w:szCs w:val="24"/>
        </w:rPr>
        <w:t>ΘΕΜΑ: « Πενθήμερη Παρέμβαση για το Σακχαρώδη Διαβήτη και τη</w:t>
      </w:r>
      <w:r w:rsidR="00D52793">
        <w:rPr>
          <w:b/>
          <w:sz w:val="24"/>
          <w:szCs w:val="24"/>
        </w:rPr>
        <w:t>ν</w:t>
      </w:r>
      <w:r>
        <w:rPr>
          <w:b/>
          <w:sz w:val="24"/>
          <w:szCs w:val="24"/>
        </w:rPr>
        <w:t xml:space="preserve"> Παιδική Παχυσαρκία</w:t>
      </w:r>
      <w:r w:rsidR="00AE1C3A" w:rsidRPr="00FF08E1">
        <w:rPr>
          <w:b/>
          <w:sz w:val="24"/>
          <w:szCs w:val="24"/>
        </w:rPr>
        <w:t>»</w:t>
      </w:r>
    </w:p>
    <w:p w:rsidR="005A5DFF" w:rsidRDefault="005A5DFF" w:rsidP="005A5DFF">
      <w:pPr>
        <w:spacing w:before="120" w:after="120" w:line="360" w:lineRule="auto"/>
        <w:ind w:firstLine="720"/>
        <w:jc w:val="both"/>
        <w:rPr>
          <w:rFonts w:eastAsia="Calibri"/>
          <w:lang w:eastAsia="en-US"/>
        </w:rPr>
      </w:pPr>
    </w:p>
    <w:p w:rsidR="005A5DFF" w:rsidRPr="00BA0A86" w:rsidRDefault="005A5DFF" w:rsidP="005A5DFF">
      <w:pPr>
        <w:spacing w:before="120" w:after="120" w:line="360" w:lineRule="auto"/>
        <w:ind w:firstLine="720"/>
        <w:jc w:val="both"/>
        <w:rPr>
          <w:sz w:val="24"/>
          <w:szCs w:val="24"/>
        </w:rPr>
      </w:pPr>
      <w:r w:rsidRPr="00BA0A86">
        <w:rPr>
          <w:rFonts w:eastAsia="Calibri"/>
          <w:sz w:val="24"/>
          <w:szCs w:val="24"/>
          <w:lang w:eastAsia="en-US"/>
        </w:rPr>
        <w:t xml:space="preserve">Η </w:t>
      </w:r>
      <w:r w:rsidRPr="00BA0A86">
        <w:rPr>
          <w:rFonts w:eastAsia="Calibri"/>
          <w:sz w:val="24"/>
          <w:szCs w:val="24"/>
          <w:lang w:eastAsia="en-US"/>
        </w:rPr>
        <w:t>Περιφερειακή Διεύθυνση Εκπαίδευσης Δυτικής Ελλάδας  σε συνεργασία με τα Τμήματα Αγωγής Υγείας  των Δ/</w:t>
      </w:r>
      <w:proofErr w:type="spellStart"/>
      <w:r w:rsidRPr="00BA0A86">
        <w:rPr>
          <w:rFonts w:eastAsia="Calibri"/>
          <w:sz w:val="24"/>
          <w:szCs w:val="24"/>
          <w:lang w:eastAsia="en-US"/>
        </w:rPr>
        <w:t>νσεων</w:t>
      </w:r>
      <w:proofErr w:type="spellEnd"/>
      <w:r w:rsidRPr="00BA0A86">
        <w:rPr>
          <w:rFonts w:eastAsia="Calibri"/>
          <w:sz w:val="24"/>
          <w:szCs w:val="24"/>
          <w:lang w:eastAsia="en-US"/>
        </w:rPr>
        <w:t xml:space="preserve"> Π.Ε.</w:t>
      </w:r>
      <w:r w:rsidRPr="00BA0A86">
        <w:rPr>
          <w:rFonts w:eastAsia="Calibri"/>
          <w:sz w:val="24"/>
          <w:szCs w:val="24"/>
          <w:lang w:eastAsia="en-US"/>
        </w:rPr>
        <w:t xml:space="preserve"> και Δ.Ε. Αχαΐας,</w:t>
      </w:r>
      <w:r w:rsidRPr="00BA0A86">
        <w:rPr>
          <w:rFonts w:eastAsia="Calibri"/>
          <w:sz w:val="24"/>
          <w:szCs w:val="24"/>
          <w:lang w:eastAsia="en-US"/>
        </w:rPr>
        <w:t xml:space="preserve"> τ</w:t>
      </w:r>
      <w:r w:rsidRPr="00BA0A86">
        <w:rPr>
          <w:sz w:val="24"/>
          <w:szCs w:val="24"/>
        </w:rPr>
        <w:t>ο Ινστιτούτο Δημόσιας Υγείας και Κ</w:t>
      </w:r>
      <w:r w:rsidR="00BA0A86" w:rsidRPr="00BA0A86">
        <w:rPr>
          <w:sz w:val="24"/>
          <w:szCs w:val="24"/>
        </w:rPr>
        <w:t xml:space="preserve">οινωνικής Πολιτικής, </w:t>
      </w:r>
      <w:r w:rsidRPr="00BA0A86">
        <w:rPr>
          <w:sz w:val="24"/>
          <w:szCs w:val="24"/>
        </w:rPr>
        <w:t xml:space="preserve">το Γενικό Νοσοκομείο </w:t>
      </w:r>
      <w:proofErr w:type="spellStart"/>
      <w:r w:rsidRPr="00BA0A86">
        <w:rPr>
          <w:sz w:val="24"/>
          <w:szCs w:val="24"/>
        </w:rPr>
        <w:t>Παίδων</w:t>
      </w:r>
      <w:proofErr w:type="spellEnd"/>
      <w:r w:rsidRPr="00BA0A86">
        <w:rPr>
          <w:sz w:val="24"/>
          <w:szCs w:val="24"/>
        </w:rPr>
        <w:t xml:space="preserve"> Πατρών «ΚΑΡΑΜΑΝΔΑΝΕΙΟ» (Ιατρείο Παιδιατρικής Ενδοκρινολογίας, Μεταβολισμού και Διαβήτη), το Τεχνολογικό Εκπαιδευτικό Ίδρυμα Δυτικής Ελλάδος και την Ένωση Γονέων και Κηδεμόνων Δήμου </w:t>
      </w:r>
      <w:proofErr w:type="spellStart"/>
      <w:r w:rsidRPr="00BA0A86">
        <w:rPr>
          <w:sz w:val="24"/>
          <w:szCs w:val="24"/>
        </w:rPr>
        <w:t>Πατρέων</w:t>
      </w:r>
      <w:proofErr w:type="spellEnd"/>
      <w:r w:rsidRPr="00BA0A86">
        <w:rPr>
          <w:sz w:val="24"/>
          <w:szCs w:val="24"/>
        </w:rPr>
        <w:t xml:space="preserve">, πραγματοποιεί </w:t>
      </w:r>
      <w:r w:rsidRPr="00BA0A86">
        <w:rPr>
          <w:b/>
          <w:sz w:val="24"/>
          <w:szCs w:val="24"/>
        </w:rPr>
        <w:t>Πενθήμερη Παρέμβαση Αγωγής Υγείας</w:t>
      </w:r>
      <w:r w:rsidRPr="00BA0A86">
        <w:rPr>
          <w:sz w:val="24"/>
          <w:szCs w:val="24"/>
        </w:rPr>
        <w:t xml:space="preserve"> με θέμα:</w:t>
      </w:r>
    </w:p>
    <w:p w:rsidR="005A5DFF" w:rsidRPr="00BA0A86" w:rsidRDefault="005A5DFF" w:rsidP="005A5DFF">
      <w:pPr>
        <w:spacing w:before="120" w:after="120" w:line="360" w:lineRule="auto"/>
        <w:ind w:firstLine="720"/>
        <w:jc w:val="center"/>
        <w:rPr>
          <w:sz w:val="24"/>
          <w:szCs w:val="24"/>
        </w:rPr>
      </w:pPr>
      <w:r w:rsidRPr="00BA0A86">
        <w:rPr>
          <w:b/>
          <w:sz w:val="24"/>
          <w:szCs w:val="24"/>
        </w:rPr>
        <w:t>«Ευαισθητοποίηση της Σχολικής Κοινότητας για το Σακχαρώδη Διαβήτη και τη Παιδική Παχυσαρκία»</w:t>
      </w:r>
    </w:p>
    <w:p w:rsidR="005A5DFF" w:rsidRPr="00BA0A86" w:rsidRDefault="005A5DFF" w:rsidP="005A5DFF">
      <w:pPr>
        <w:spacing w:before="120" w:after="120" w:line="360" w:lineRule="auto"/>
        <w:jc w:val="both"/>
        <w:rPr>
          <w:sz w:val="24"/>
          <w:szCs w:val="24"/>
        </w:rPr>
      </w:pPr>
      <w:r w:rsidRPr="00BA0A86">
        <w:rPr>
          <w:sz w:val="24"/>
          <w:szCs w:val="24"/>
        </w:rPr>
        <w:t xml:space="preserve">από τις </w:t>
      </w:r>
      <w:r w:rsidRPr="00BA0A86">
        <w:rPr>
          <w:b/>
          <w:sz w:val="24"/>
          <w:szCs w:val="24"/>
        </w:rPr>
        <w:t>24 έως 28 Απριλίου 2017</w:t>
      </w:r>
      <w:r w:rsidRPr="00BA0A86">
        <w:rPr>
          <w:sz w:val="24"/>
          <w:szCs w:val="24"/>
        </w:rPr>
        <w:t xml:space="preserve"> στο Συνεδριακό Κέντρο του ΤΕΙ Δυτικής Ελλάδας, υπό την αιγίδα του Υπουργείου Παιδείας, Έρευνας &amp; Θρησκευμάτων</w:t>
      </w:r>
      <w:r w:rsidR="00BA0A86" w:rsidRPr="00BA0A86">
        <w:rPr>
          <w:sz w:val="24"/>
          <w:szCs w:val="24"/>
        </w:rPr>
        <w:t xml:space="preserve"> και τη συμμετοχή της Συμβούλου Φυσικής Αγωγής του ΙΕΠ</w:t>
      </w:r>
      <w:r w:rsidRPr="00BA0A86">
        <w:rPr>
          <w:sz w:val="24"/>
          <w:szCs w:val="24"/>
        </w:rPr>
        <w:t xml:space="preserve">. </w:t>
      </w:r>
    </w:p>
    <w:p w:rsidR="005A5DFF" w:rsidRPr="00BA0A86" w:rsidRDefault="005A5DFF" w:rsidP="005A5DFF">
      <w:pPr>
        <w:spacing w:before="120" w:after="120" w:line="360" w:lineRule="auto"/>
        <w:ind w:firstLine="720"/>
        <w:jc w:val="both"/>
        <w:rPr>
          <w:sz w:val="24"/>
          <w:szCs w:val="24"/>
        </w:rPr>
      </w:pPr>
      <w:r w:rsidRPr="00BA0A86">
        <w:rPr>
          <w:sz w:val="24"/>
          <w:szCs w:val="24"/>
        </w:rPr>
        <w:t xml:space="preserve">Ο Σακχαρώδης Διαβήτης τύπου Ι, είναι ένα </w:t>
      </w:r>
      <w:proofErr w:type="spellStart"/>
      <w:r w:rsidRPr="00BA0A86">
        <w:rPr>
          <w:sz w:val="24"/>
          <w:szCs w:val="24"/>
        </w:rPr>
        <w:t>αυτοάνοσο</w:t>
      </w:r>
      <w:proofErr w:type="spellEnd"/>
      <w:r w:rsidRPr="00BA0A86">
        <w:rPr>
          <w:sz w:val="24"/>
          <w:szCs w:val="24"/>
        </w:rPr>
        <w:t xml:space="preserve"> νόσημα του οποίου ο </w:t>
      </w:r>
      <w:proofErr w:type="spellStart"/>
      <w:r w:rsidRPr="00BA0A86">
        <w:rPr>
          <w:sz w:val="24"/>
          <w:szCs w:val="24"/>
        </w:rPr>
        <w:t>επιπολασμός</w:t>
      </w:r>
      <w:proofErr w:type="spellEnd"/>
      <w:r w:rsidRPr="00BA0A86">
        <w:rPr>
          <w:sz w:val="24"/>
          <w:szCs w:val="24"/>
        </w:rPr>
        <w:t xml:space="preserve"> στην Ελλάδα είναι περίπου 6% - 8%. Κάθε χρόνο περίπου 300 παιδιά ηλικίας 6 έως 16 ετών  θα εμφανίσουν διαβήτη. Η ψυχολογική επιβάρυνση τόσο των </w:t>
      </w:r>
      <w:r w:rsidRPr="00BA0A86">
        <w:rPr>
          <w:sz w:val="24"/>
          <w:szCs w:val="24"/>
        </w:rPr>
        <w:lastRenderedPageBreak/>
        <w:t xml:space="preserve">παιδιών αυτών, όσο και των οικογενειών τους, είναι πολύ μεγάλη. Η σχολική τους συμπεριφορά επίσης διαταράσσεται στις περισσότερες των περιπτώσεων, αφού αλλάζει η εικόνα που έχουν για τον εαυτό τους, επομένως και η αυτοεκτίμησή τους. Από την άλλη, η παιδική παχυσαρκία παρουσιάζει παγκοσμίως μια αλματώδη αύξηση. Στην Ελλάδα η παχυσαρκία στου εφήβους (12-17 ετών) </w:t>
      </w:r>
      <w:proofErr w:type="spellStart"/>
      <w:r w:rsidRPr="00BA0A86">
        <w:rPr>
          <w:sz w:val="24"/>
          <w:szCs w:val="24"/>
        </w:rPr>
        <w:t>υπερτριπλασιάστηκε</w:t>
      </w:r>
      <w:proofErr w:type="spellEnd"/>
      <w:r w:rsidRPr="00BA0A86">
        <w:rPr>
          <w:sz w:val="24"/>
          <w:szCs w:val="24"/>
        </w:rPr>
        <w:t xml:space="preserve"> τα τελευταία 20 χρόνια. Η παιδική παχυσαρκία έχει δυσάρεστες μακροχρόνιες συνέπειες στην υγεία των παιδιών και των εφήβων, όπως της εμφάνισης του Σ.Δ </w:t>
      </w:r>
      <w:r w:rsidRPr="00BA0A86">
        <w:rPr>
          <w:sz w:val="24"/>
          <w:szCs w:val="24"/>
          <w:lang w:val="en-US"/>
        </w:rPr>
        <w:t>II</w:t>
      </w:r>
      <w:r w:rsidRPr="00BA0A86">
        <w:rPr>
          <w:sz w:val="24"/>
          <w:szCs w:val="24"/>
        </w:rPr>
        <w:t>, υπέρτασης κ</w:t>
      </w:r>
      <w:r w:rsidR="00242975">
        <w:rPr>
          <w:sz w:val="24"/>
          <w:szCs w:val="24"/>
        </w:rPr>
        <w:t>αι συνόδων καρδιαγγειακών συμβάν</w:t>
      </w:r>
      <w:r w:rsidR="00242975" w:rsidRPr="00BA0A86">
        <w:rPr>
          <w:sz w:val="24"/>
          <w:szCs w:val="24"/>
        </w:rPr>
        <w:t>των</w:t>
      </w:r>
      <w:bookmarkStart w:id="0" w:name="_GoBack"/>
      <w:bookmarkEnd w:id="0"/>
      <w:r w:rsidRPr="00BA0A86">
        <w:rPr>
          <w:sz w:val="24"/>
          <w:szCs w:val="24"/>
        </w:rPr>
        <w:t>.</w:t>
      </w:r>
    </w:p>
    <w:p w:rsidR="005A5DFF" w:rsidRPr="00BA0A86" w:rsidRDefault="005A5DFF" w:rsidP="005A5DFF">
      <w:pPr>
        <w:spacing w:before="120" w:after="120" w:line="360" w:lineRule="auto"/>
        <w:ind w:firstLine="720"/>
        <w:jc w:val="both"/>
        <w:rPr>
          <w:sz w:val="24"/>
          <w:szCs w:val="24"/>
        </w:rPr>
      </w:pPr>
      <w:r w:rsidRPr="00BA0A86">
        <w:rPr>
          <w:sz w:val="24"/>
          <w:szCs w:val="24"/>
        </w:rPr>
        <w:t xml:space="preserve">Η συγκεκριμένη παρέμβαση Αγωγής Υγείας έχει ως στόχο να ευαισθητοποιήσει τους μαθητές, τους εκπαιδευτικούς και τους γονείς σχετικά με το Νεανικό Διαβήτη, την πρόληψη της Παιδικής Παχυσαρκίας και τον Σακχαρώδη Διαβήτη τύπου </w:t>
      </w:r>
      <w:r w:rsidRPr="00BA0A86">
        <w:rPr>
          <w:sz w:val="24"/>
          <w:szCs w:val="24"/>
          <w:lang w:val="en-US"/>
        </w:rPr>
        <w:t>II</w:t>
      </w:r>
      <w:r w:rsidRPr="00BA0A86">
        <w:rPr>
          <w:sz w:val="24"/>
          <w:szCs w:val="24"/>
        </w:rPr>
        <w:t xml:space="preserve"> προκειμένου να προαχθεί η ψυχική και σωματική υγεία των πασχόντων παιδιών και να προληφθούν δύο σημαντικές ασθένειες (Σ.Δ.ΙΙ, Παχυσαρκία), μάστιγα των σύγχρονων κοινωνιών.</w:t>
      </w:r>
    </w:p>
    <w:p w:rsidR="005A5DFF" w:rsidRPr="00BA0A86" w:rsidRDefault="005A5DFF" w:rsidP="005A5DFF">
      <w:pPr>
        <w:spacing w:before="120" w:after="120" w:line="360" w:lineRule="auto"/>
        <w:ind w:firstLine="720"/>
        <w:jc w:val="both"/>
        <w:rPr>
          <w:b/>
          <w:sz w:val="24"/>
          <w:szCs w:val="24"/>
        </w:rPr>
      </w:pPr>
      <w:r w:rsidRPr="00BA0A86">
        <w:rPr>
          <w:sz w:val="24"/>
          <w:szCs w:val="24"/>
        </w:rPr>
        <w:t xml:space="preserve">Το πλαίσιο της συγκεκριμένης παρέμβασης περιλαμβάνει: </w:t>
      </w:r>
      <w:proofErr w:type="spellStart"/>
      <w:r w:rsidRPr="00BA0A86">
        <w:rPr>
          <w:sz w:val="24"/>
          <w:szCs w:val="24"/>
          <w:lang w:val="en-US"/>
        </w:rPr>
        <w:t>i</w:t>
      </w:r>
      <w:proofErr w:type="spellEnd"/>
      <w:r w:rsidRPr="00BA0A86">
        <w:rPr>
          <w:sz w:val="24"/>
          <w:szCs w:val="24"/>
        </w:rPr>
        <w:t xml:space="preserve">) </w:t>
      </w:r>
      <w:r w:rsidRPr="00BA0A86">
        <w:rPr>
          <w:b/>
          <w:sz w:val="24"/>
          <w:szCs w:val="24"/>
        </w:rPr>
        <w:t>Θεατρικό Δρώμενο</w:t>
      </w:r>
      <w:r w:rsidRPr="00BA0A86">
        <w:rPr>
          <w:sz w:val="24"/>
          <w:szCs w:val="24"/>
        </w:rPr>
        <w:t xml:space="preserve"> για το Σακχαρώδη Διαβήτη τύπου I, </w:t>
      </w:r>
      <w:r w:rsidRPr="00BA0A86">
        <w:rPr>
          <w:sz w:val="24"/>
          <w:szCs w:val="24"/>
          <w:lang w:val="en-US"/>
        </w:rPr>
        <w:t>ii</w:t>
      </w:r>
      <w:r w:rsidRPr="00BA0A86">
        <w:rPr>
          <w:sz w:val="24"/>
          <w:szCs w:val="24"/>
        </w:rPr>
        <w:t xml:space="preserve">) </w:t>
      </w:r>
      <w:r w:rsidRPr="00BA0A86">
        <w:rPr>
          <w:b/>
          <w:sz w:val="24"/>
          <w:szCs w:val="24"/>
        </w:rPr>
        <w:t>Οπτικοακουστικά Μέσα Ενημέρωσης</w:t>
      </w:r>
      <w:r w:rsidRPr="00BA0A86">
        <w:rPr>
          <w:sz w:val="24"/>
          <w:szCs w:val="24"/>
        </w:rPr>
        <w:t xml:space="preserve"> για το Σακχαρώδη Διαβήτη τύπου </w:t>
      </w:r>
      <w:r w:rsidRPr="00BA0A86">
        <w:rPr>
          <w:sz w:val="24"/>
          <w:szCs w:val="24"/>
          <w:lang w:val="en-US"/>
        </w:rPr>
        <w:t>II</w:t>
      </w:r>
      <w:r w:rsidRPr="00BA0A86">
        <w:rPr>
          <w:sz w:val="24"/>
          <w:szCs w:val="24"/>
        </w:rPr>
        <w:t xml:space="preserve"> και την Παιδική Παχυσαρκία, </w:t>
      </w:r>
      <w:r w:rsidRPr="00BA0A86">
        <w:rPr>
          <w:sz w:val="24"/>
          <w:szCs w:val="24"/>
          <w:lang w:val="en-US"/>
        </w:rPr>
        <w:t>iii</w:t>
      </w:r>
      <w:r w:rsidRPr="00BA0A86">
        <w:rPr>
          <w:sz w:val="24"/>
          <w:szCs w:val="24"/>
        </w:rPr>
        <w:t xml:space="preserve">) </w:t>
      </w:r>
      <w:r w:rsidRPr="00BA0A86">
        <w:rPr>
          <w:b/>
          <w:sz w:val="24"/>
          <w:szCs w:val="24"/>
        </w:rPr>
        <w:t>Ανάπτυξη ικανοτήτων</w:t>
      </w:r>
      <w:r w:rsidRPr="00BA0A86">
        <w:rPr>
          <w:sz w:val="24"/>
          <w:szCs w:val="24"/>
        </w:rPr>
        <w:t xml:space="preserve"> υγιεινού τρόπου διατροφής και συνοδού στοματικής υγιεινής, </w:t>
      </w:r>
      <w:r w:rsidRPr="00BA0A86">
        <w:rPr>
          <w:sz w:val="24"/>
          <w:szCs w:val="24"/>
          <w:lang w:val="en-US"/>
        </w:rPr>
        <w:t>iv</w:t>
      </w:r>
      <w:r w:rsidRPr="00BA0A86">
        <w:rPr>
          <w:sz w:val="24"/>
          <w:szCs w:val="24"/>
        </w:rPr>
        <w:t xml:space="preserve">) </w:t>
      </w:r>
      <w:r w:rsidRPr="00BA0A86">
        <w:rPr>
          <w:b/>
          <w:sz w:val="24"/>
          <w:szCs w:val="24"/>
        </w:rPr>
        <w:t>Διαλέξεις</w:t>
      </w:r>
      <w:r w:rsidRPr="00BA0A86">
        <w:rPr>
          <w:sz w:val="24"/>
          <w:szCs w:val="24"/>
        </w:rPr>
        <w:t xml:space="preserve"> από Ειδικούς Επιστήμονες Υγείας (Ιατροί, Ψυχολόγοι, Επισκέπτες Υγείες, Διατροφολόγοι) για τη πρόληψη της Παχυσαρκίας, συνοδών νοσημάτων και Γαστρονομικές Υγιεινές </w:t>
      </w:r>
      <w:r w:rsidRPr="00BA0A86">
        <w:rPr>
          <w:b/>
          <w:sz w:val="24"/>
          <w:szCs w:val="24"/>
        </w:rPr>
        <w:t>Προτάσεις</w:t>
      </w:r>
      <w:r w:rsidRPr="00BA0A86">
        <w:rPr>
          <w:sz w:val="24"/>
          <w:szCs w:val="24"/>
        </w:rPr>
        <w:t xml:space="preserve"> στους Γονείς &amp; Κηδεμόνες</w:t>
      </w:r>
      <w:r w:rsidR="00BA0A86" w:rsidRPr="00BA0A86">
        <w:rPr>
          <w:sz w:val="24"/>
          <w:szCs w:val="24"/>
        </w:rPr>
        <w:t xml:space="preserve">, ν) </w:t>
      </w:r>
      <w:r w:rsidR="00BA0A86" w:rsidRPr="00BA0A86">
        <w:rPr>
          <w:b/>
          <w:sz w:val="24"/>
          <w:szCs w:val="24"/>
        </w:rPr>
        <w:t>Σύνδεση διατροφής-φυσικής άσκησης</w:t>
      </w:r>
      <w:r w:rsidRPr="00BA0A86">
        <w:rPr>
          <w:b/>
          <w:sz w:val="24"/>
          <w:szCs w:val="24"/>
        </w:rPr>
        <w:t>.</w:t>
      </w:r>
    </w:p>
    <w:p w:rsidR="005A5DFF" w:rsidRPr="00BA0A86" w:rsidRDefault="005A5DFF" w:rsidP="005A5DFF">
      <w:pPr>
        <w:spacing w:before="120" w:after="120" w:line="360" w:lineRule="auto"/>
        <w:ind w:firstLine="720"/>
        <w:jc w:val="both"/>
        <w:rPr>
          <w:sz w:val="24"/>
          <w:szCs w:val="24"/>
        </w:rPr>
      </w:pPr>
      <w:r w:rsidRPr="00BA0A86">
        <w:rPr>
          <w:sz w:val="24"/>
          <w:szCs w:val="24"/>
        </w:rPr>
        <w:t>Αναλυτικότερα τα παραπάνω θα πραγματοποιηθούν σε δυο μέρη:</w:t>
      </w:r>
    </w:p>
    <w:p w:rsidR="005A5DFF" w:rsidRPr="00BA0A86" w:rsidRDefault="005A5DFF" w:rsidP="005A5DFF">
      <w:pPr>
        <w:spacing w:before="120" w:after="120" w:line="360" w:lineRule="auto"/>
        <w:ind w:firstLine="720"/>
        <w:jc w:val="both"/>
        <w:rPr>
          <w:b/>
          <w:sz w:val="24"/>
          <w:szCs w:val="24"/>
        </w:rPr>
      </w:pPr>
      <w:r w:rsidRPr="00BA0A86">
        <w:rPr>
          <w:b/>
          <w:sz w:val="24"/>
          <w:szCs w:val="24"/>
        </w:rPr>
        <w:t>Α) ΘΕΑΤΡΙΚΗ ΠΑΡΑΣΤΑΣΗ για μαθητές (ώρες 10.00-12.00).</w:t>
      </w:r>
    </w:p>
    <w:p w:rsidR="005A5DFF" w:rsidRPr="00BA0A86" w:rsidRDefault="005A5DFF" w:rsidP="005A5DFF">
      <w:pPr>
        <w:spacing w:before="120" w:after="120" w:line="360" w:lineRule="auto"/>
        <w:jc w:val="both"/>
        <w:rPr>
          <w:sz w:val="24"/>
          <w:szCs w:val="24"/>
        </w:rPr>
      </w:pPr>
      <w:r w:rsidRPr="00BA0A86">
        <w:rPr>
          <w:sz w:val="24"/>
          <w:szCs w:val="24"/>
        </w:rPr>
        <w:t>Το πρώτο μέρος της θεατρικής παράστασης βασίζεται στο εγκεκριμένο από το Υπουργείο βιβλίο «</w:t>
      </w:r>
      <w:proofErr w:type="spellStart"/>
      <w:r w:rsidRPr="00BA0A86">
        <w:rPr>
          <w:sz w:val="24"/>
          <w:szCs w:val="24"/>
        </w:rPr>
        <w:t>Πεντεσπάνιους</w:t>
      </w:r>
      <w:proofErr w:type="spellEnd"/>
      <w:r w:rsidRPr="00BA0A86">
        <w:rPr>
          <w:sz w:val="24"/>
          <w:szCs w:val="24"/>
        </w:rPr>
        <w:t xml:space="preserve"> και εγώ» με έγκριση του Υπουργείου Παιδείας (</w:t>
      </w:r>
      <w:proofErr w:type="spellStart"/>
      <w:r w:rsidRPr="00BA0A86">
        <w:rPr>
          <w:sz w:val="24"/>
          <w:szCs w:val="24"/>
        </w:rPr>
        <w:t>αρ</w:t>
      </w:r>
      <w:proofErr w:type="spellEnd"/>
      <w:r w:rsidRPr="00BA0A86">
        <w:rPr>
          <w:sz w:val="24"/>
          <w:szCs w:val="24"/>
        </w:rPr>
        <w:t xml:space="preserve">. </w:t>
      </w:r>
      <w:proofErr w:type="spellStart"/>
      <w:r w:rsidRPr="00BA0A86">
        <w:rPr>
          <w:sz w:val="24"/>
          <w:szCs w:val="24"/>
        </w:rPr>
        <w:t>πρωτ</w:t>
      </w:r>
      <w:proofErr w:type="spellEnd"/>
      <w:r w:rsidRPr="00BA0A86">
        <w:rPr>
          <w:sz w:val="24"/>
          <w:szCs w:val="24"/>
        </w:rPr>
        <w:t>. Φ14/23/7807/Δ1 19.01.2016)  και προτείνεται για τις τάξεις Δ΄, Ε΄, ΣΤ΄</w:t>
      </w:r>
      <w:r w:rsidR="00BA0A86" w:rsidRPr="00BA0A86">
        <w:rPr>
          <w:sz w:val="24"/>
          <w:szCs w:val="24"/>
        </w:rPr>
        <w:t xml:space="preserve"> και για τους μαθητές Γυμνασίου</w:t>
      </w:r>
      <w:r w:rsidRPr="00BA0A86">
        <w:rPr>
          <w:sz w:val="24"/>
          <w:szCs w:val="24"/>
        </w:rPr>
        <w:t xml:space="preserve">. Για τους μαθητές της Πρωτοβάθμιας Εκπαίδευσης οι διαθέσιμες ημερομηνίες είναι </w:t>
      </w:r>
      <w:r w:rsidRPr="00BA0A86">
        <w:rPr>
          <w:b/>
          <w:sz w:val="24"/>
          <w:szCs w:val="24"/>
        </w:rPr>
        <w:t xml:space="preserve">Τρίτη 25 Απριλίου 2017 </w:t>
      </w:r>
      <w:r w:rsidRPr="00BA0A86">
        <w:rPr>
          <w:sz w:val="24"/>
          <w:szCs w:val="24"/>
        </w:rPr>
        <w:t>και</w:t>
      </w:r>
      <w:r w:rsidRPr="00BA0A86">
        <w:rPr>
          <w:b/>
          <w:sz w:val="24"/>
          <w:szCs w:val="24"/>
        </w:rPr>
        <w:t xml:space="preserve"> Τετάρτη 26 Απριλίου 2017</w:t>
      </w:r>
      <w:r w:rsidRPr="00BA0A86">
        <w:rPr>
          <w:sz w:val="24"/>
          <w:szCs w:val="24"/>
        </w:rPr>
        <w:t xml:space="preserve">. </w:t>
      </w:r>
      <w:r w:rsidR="00BA0A86" w:rsidRPr="00BA0A86">
        <w:rPr>
          <w:sz w:val="24"/>
          <w:szCs w:val="24"/>
        </w:rPr>
        <w:t xml:space="preserve">Για τους μαθητές της Δευτεροβάθμιας Εκπαίδευσης οι διαθέσιμες ημερομηνίες είναι </w:t>
      </w:r>
      <w:r w:rsidR="00BA0A86" w:rsidRPr="00BA0A86">
        <w:rPr>
          <w:b/>
          <w:sz w:val="24"/>
          <w:szCs w:val="24"/>
        </w:rPr>
        <w:t>Δευτέρα 24 Απριλίου 2017, Πέμπτη 27 και Παρασκευή 28 Απριλίου 2017</w:t>
      </w:r>
      <w:r w:rsidR="00BA0A86" w:rsidRPr="00BA0A86">
        <w:rPr>
          <w:sz w:val="24"/>
          <w:szCs w:val="24"/>
        </w:rPr>
        <w:t xml:space="preserve">. </w:t>
      </w:r>
      <w:r w:rsidR="00BA0A86" w:rsidRPr="00BA0A86">
        <w:rPr>
          <w:sz w:val="24"/>
          <w:szCs w:val="24"/>
        </w:rPr>
        <w:lastRenderedPageBreak/>
        <w:t>Έχει</w:t>
      </w:r>
      <w:r w:rsidRPr="00BA0A86">
        <w:rPr>
          <w:sz w:val="24"/>
          <w:szCs w:val="24"/>
        </w:rPr>
        <w:t xml:space="preserve"> τηρηθεί σειρά προτεραιότητας και οι υπεύθυνοι θα ενημερώσουν τα σχολεία για τη συμμετοχή τους.</w:t>
      </w:r>
    </w:p>
    <w:p w:rsidR="005A5DFF" w:rsidRPr="00BA0A86" w:rsidRDefault="005A5DFF" w:rsidP="005A5DFF">
      <w:pPr>
        <w:spacing w:before="120" w:after="120" w:line="360" w:lineRule="auto"/>
        <w:jc w:val="both"/>
        <w:rPr>
          <w:sz w:val="24"/>
          <w:szCs w:val="24"/>
        </w:rPr>
      </w:pPr>
    </w:p>
    <w:p w:rsidR="005A5DFF" w:rsidRPr="00BA0A86" w:rsidRDefault="005A5DFF" w:rsidP="005A5DFF">
      <w:pPr>
        <w:spacing w:before="120" w:after="120" w:line="360" w:lineRule="auto"/>
        <w:jc w:val="both"/>
        <w:rPr>
          <w:b/>
          <w:sz w:val="24"/>
          <w:szCs w:val="24"/>
        </w:rPr>
      </w:pPr>
      <w:r w:rsidRPr="00BA0A86">
        <w:rPr>
          <w:sz w:val="24"/>
          <w:szCs w:val="24"/>
        </w:rPr>
        <w:tab/>
      </w:r>
      <w:r w:rsidRPr="00BA0A86">
        <w:rPr>
          <w:b/>
          <w:sz w:val="24"/>
          <w:szCs w:val="24"/>
        </w:rPr>
        <w:t xml:space="preserve">Β) </w:t>
      </w:r>
      <w:r w:rsidRPr="00BA0A86">
        <w:rPr>
          <w:b/>
          <w:sz w:val="24"/>
          <w:szCs w:val="24"/>
          <w:lang w:val="en-US"/>
        </w:rPr>
        <w:t>COFFEE</w:t>
      </w:r>
      <w:r w:rsidRPr="00BA0A86">
        <w:rPr>
          <w:b/>
          <w:sz w:val="24"/>
          <w:szCs w:val="24"/>
        </w:rPr>
        <w:t xml:space="preserve"> </w:t>
      </w:r>
      <w:r w:rsidRPr="00BA0A86">
        <w:rPr>
          <w:b/>
          <w:sz w:val="24"/>
          <w:szCs w:val="24"/>
          <w:lang w:val="en-US"/>
        </w:rPr>
        <w:t>TABLE</w:t>
      </w:r>
      <w:r w:rsidRPr="00BA0A86">
        <w:rPr>
          <w:b/>
          <w:sz w:val="24"/>
          <w:szCs w:val="24"/>
        </w:rPr>
        <w:t xml:space="preserve"> για εκπαιδευτικούς και γονείς (ώρες 12.00-14.00).</w:t>
      </w:r>
    </w:p>
    <w:p w:rsidR="005A5DFF" w:rsidRPr="00BA0A86" w:rsidRDefault="005A5DFF" w:rsidP="005A5DFF">
      <w:pPr>
        <w:spacing w:before="120" w:after="120" w:line="360" w:lineRule="auto"/>
        <w:jc w:val="both"/>
        <w:rPr>
          <w:sz w:val="24"/>
          <w:szCs w:val="24"/>
        </w:rPr>
      </w:pPr>
      <w:r w:rsidRPr="00BA0A86">
        <w:rPr>
          <w:sz w:val="24"/>
          <w:szCs w:val="24"/>
        </w:rPr>
        <w:t xml:space="preserve">Το δεύτερο μέρος απευθύνεται σε εκπαιδευτικούς και γονείς και περιλαμβάνει συζητήσεις/ενημερώσεις από ειδικούς. Θα πραγματοποιηθεί </w:t>
      </w:r>
      <w:r w:rsidRPr="00BA0A86">
        <w:rPr>
          <w:b/>
          <w:sz w:val="24"/>
          <w:szCs w:val="24"/>
        </w:rPr>
        <w:t>από τη Δευτέρα 24/4 μέχρι την Παρασκευή 28/4 καθημερινά</w:t>
      </w:r>
      <w:r w:rsidRPr="00BA0A86">
        <w:rPr>
          <w:sz w:val="24"/>
          <w:szCs w:val="24"/>
        </w:rPr>
        <w:t xml:space="preserve"> και θα έχουν τη δυνατότητα να συμμετέχουν μέχρι 45 άτομα ανά ημέρα. Από κάθε σχολική μονάδα μπορεί να συμμετέχει ένας εκπαιδευτικός. </w:t>
      </w:r>
    </w:p>
    <w:p w:rsidR="005A5DFF" w:rsidRPr="00BA0A86" w:rsidRDefault="005A5DFF" w:rsidP="005A5DFF">
      <w:pPr>
        <w:spacing w:before="120" w:after="120" w:line="360" w:lineRule="auto"/>
        <w:jc w:val="both"/>
        <w:rPr>
          <w:sz w:val="24"/>
          <w:szCs w:val="24"/>
        </w:rPr>
      </w:pPr>
      <w:r w:rsidRPr="00BA0A86">
        <w:rPr>
          <w:sz w:val="24"/>
          <w:szCs w:val="24"/>
        </w:rPr>
        <w:t xml:space="preserve">Για τους εκπαιδευτικούς που θα συμμετέχουν θα εξασφαλιστεί επιμορφωτική άδεια </w:t>
      </w:r>
      <w:r w:rsidR="00BA0A86" w:rsidRPr="00BA0A86">
        <w:rPr>
          <w:sz w:val="24"/>
          <w:szCs w:val="24"/>
        </w:rPr>
        <w:t>από τους Διευθυντές Εκπαίδευσης</w:t>
      </w:r>
      <w:r w:rsidRPr="00BA0A86">
        <w:rPr>
          <w:sz w:val="24"/>
          <w:szCs w:val="24"/>
        </w:rPr>
        <w:t xml:space="preserve"> και θα ενημερωθούν στο προσωπικό τους </w:t>
      </w:r>
      <w:r w:rsidRPr="00BA0A86">
        <w:rPr>
          <w:sz w:val="24"/>
          <w:szCs w:val="24"/>
          <w:lang w:val="en-US"/>
        </w:rPr>
        <w:t>e</w:t>
      </w:r>
      <w:r w:rsidRPr="00BA0A86">
        <w:rPr>
          <w:sz w:val="24"/>
          <w:szCs w:val="24"/>
        </w:rPr>
        <w:t>-</w:t>
      </w:r>
      <w:r w:rsidRPr="00BA0A86">
        <w:rPr>
          <w:sz w:val="24"/>
          <w:szCs w:val="24"/>
          <w:lang w:val="en-US"/>
        </w:rPr>
        <w:t>mail</w:t>
      </w:r>
      <w:r w:rsidRPr="00BA0A86">
        <w:rPr>
          <w:sz w:val="24"/>
          <w:szCs w:val="24"/>
        </w:rPr>
        <w:t xml:space="preserve"> για τη συμμετοχή τους. Θα τηρηθεί </w:t>
      </w:r>
      <w:proofErr w:type="spellStart"/>
      <w:r w:rsidRPr="00BA0A86">
        <w:rPr>
          <w:sz w:val="24"/>
          <w:szCs w:val="24"/>
        </w:rPr>
        <w:t>παρουσιολόγιο</w:t>
      </w:r>
      <w:proofErr w:type="spellEnd"/>
      <w:r w:rsidRPr="00BA0A86">
        <w:rPr>
          <w:sz w:val="24"/>
          <w:szCs w:val="24"/>
        </w:rPr>
        <w:t xml:space="preserve"> και θα δοθούν βεβαιώσεις παρακολούθησης.</w:t>
      </w:r>
    </w:p>
    <w:p w:rsidR="00FF08E1" w:rsidRDefault="00FF08E1"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BA0A86" w:rsidP="00FF08E1">
      <w:pPr>
        <w:pStyle w:val="20"/>
        <w:spacing w:line="360" w:lineRule="auto"/>
        <w:jc w:val="both"/>
        <w:rPr>
          <w:b/>
          <w:sz w:val="22"/>
          <w:szCs w:val="22"/>
        </w:rPr>
      </w:pPr>
      <w:r>
        <w:rPr>
          <w:b/>
          <w:i/>
          <w:noProof/>
          <w:sz w:val="16"/>
          <w:szCs w:val="16"/>
        </w:rPr>
        <mc:AlternateContent>
          <mc:Choice Requires="wps">
            <w:drawing>
              <wp:anchor distT="0" distB="0" distL="114300" distR="114300" simplePos="0" relativeHeight="251659776" behindDoc="0" locked="0" layoutInCell="1" allowOverlap="1" wp14:anchorId="7BB8C41B" wp14:editId="7A4833CB">
                <wp:simplePos x="0" y="0"/>
                <wp:positionH relativeFrom="margin">
                  <wp:posOffset>1952625</wp:posOffset>
                </wp:positionH>
                <wp:positionV relativeFrom="paragraph">
                  <wp:posOffset>37465</wp:posOffset>
                </wp:positionV>
                <wp:extent cx="3733800" cy="1514475"/>
                <wp:effectExtent l="0" t="0" r="0" b="952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A86" w:rsidRDefault="00BA0A86" w:rsidP="00BA0A86">
                            <w:pPr>
                              <w:jc w:val="center"/>
                              <w:rPr>
                                <w:rFonts w:ascii="Arial" w:hAnsi="Arial" w:cs="Arial"/>
                                <w:b/>
                                <w:sz w:val="23"/>
                                <w:szCs w:val="23"/>
                              </w:rPr>
                            </w:pPr>
                            <w:r>
                              <w:rPr>
                                <w:rFonts w:ascii="Arial" w:hAnsi="Arial" w:cs="Arial"/>
                                <w:b/>
                                <w:sz w:val="23"/>
                                <w:szCs w:val="23"/>
                              </w:rPr>
                              <w:t xml:space="preserve">     </w:t>
                            </w:r>
                          </w:p>
                          <w:p w:rsidR="00BA0A86" w:rsidRPr="00FF08E1" w:rsidRDefault="00BA0A86" w:rsidP="00BA0A86">
                            <w:pPr>
                              <w:jc w:val="center"/>
                              <w:rPr>
                                <w:rFonts w:ascii="Arial" w:hAnsi="Arial" w:cs="Arial"/>
                                <w:b/>
                                <w:sz w:val="22"/>
                                <w:szCs w:val="22"/>
                              </w:rPr>
                            </w:pPr>
                            <w:r w:rsidRPr="00FF08E1">
                              <w:rPr>
                                <w:rFonts w:ascii="Arial" w:hAnsi="Arial" w:cs="Arial"/>
                                <w:b/>
                                <w:sz w:val="22"/>
                                <w:szCs w:val="22"/>
                              </w:rPr>
                              <w:t xml:space="preserve">Ο Περιφερειακός Διευθυντής </w:t>
                            </w:r>
                          </w:p>
                          <w:p w:rsidR="00BA0A86" w:rsidRPr="00FF08E1" w:rsidRDefault="00BA0A86" w:rsidP="00BA0A86">
                            <w:pPr>
                              <w:rPr>
                                <w:rFonts w:ascii="Arial" w:hAnsi="Arial" w:cs="Arial"/>
                                <w:b/>
                                <w:sz w:val="22"/>
                                <w:szCs w:val="22"/>
                              </w:rPr>
                            </w:pPr>
                            <w:r w:rsidRPr="00FF08E1">
                              <w:rPr>
                                <w:rFonts w:ascii="Arial" w:hAnsi="Arial" w:cs="Arial"/>
                                <w:b/>
                                <w:sz w:val="22"/>
                                <w:szCs w:val="22"/>
                              </w:rPr>
                              <w:t xml:space="preserve">             Π/</w:t>
                            </w:r>
                            <w:proofErr w:type="spellStart"/>
                            <w:r w:rsidRPr="00FF08E1">
                              <w:rPr>
                                <w:rFonts w:ascii="Arial" w:hAnsi="Arial" w:cs="Arial"/>
                                <w:b/>
                                <w:sz w:val="22"/>
                                <w:szCs w:val="22"/>
                              </w:rPr>
                              <w:t>θμιας</w:t>
                            </w:r>
                            <w:proofErr w:type="spellEnd"/>
                            <w:r w:rsidRPr="00FF08E1">
                              <w:rPr>
                                <w:rFonts w:ascii="Arial" w:hAnsi="Arial" w:cs="Arial"/>
                                <w:b/>
                                <w:sz w:val="22"/>
                                <w:szCs w:val="22"/>
                              </w:rPr>
                              <w:t xml:space="preserve"> &amp; Δ/</w:t>
                            </w:r>
                            <w:proofErr w:type="spellStart"/>
                            <w:r w:rsidRPr="00FF08E1">
                              <w:rPr>
                                <w:rFonts w:ascii="Arial" w:hAnsi="Arial" w:cs="Arial"/>
                                <w:b/>
                                <w:sz w:val="22"/>
                                <w:szCs w:val="22"/>
                              </w:rPr>
                              <w:t>θμιας</w:t>
                            </w:r>
                            <w:proofErr w:type="spellEnd"/>
                            <w:r w:rsidRPr="00FF08E1">
                              <w:rPr>
                                <w:rFonts w:ascii="Arial" w:hAnsi="Arial" w:cs="Arial"/>
                                <w:b/>
                                <w:sz w:val="22"/>
                                <w:szCs w:val="22"/>
                              </w:rPr>
                              <w:t xml:space="preserve">  </w:t>
                            </w:r>
                            <w:proofErr w:type="spellStart"/>
                            <w:r w:rsidRPr="00FF08E1">
                              <w:rPr>
                                <w:rFonts w:ascii="Arial" w:hAnsi="Arial" w:cs="Arial"/>
                                <w:b/>
                                <w:sz w:val="22"/>
                                <w:szCs w:val="22"/>
                              </w:rPr>
                              <w:t>Εκπ</w:t>
                            </w:r>
                            <w:proofErr w:type="spellEnd"/>
                            <w:r w:rsidRPr="00FF08E1">
                              <w:rPr>
                                <w:rFonts w:ascii="Arial" w:hAnsi="Arial" w:cs="Arial"/>
                                <w:b/>
                                <w:sz w:val="22"/>
                                <w:szCs w:val="22"/>
                              </w:rPr>
                              <w:t>/</w:t>
                            </w:r>
                            <w:proofErr w:type="spellStart"/>
                            <w:r w:rsidRPr="00FF08E1">
                              <w:rPr>
                                <w:rFonts w:ascii="Arial" w:hAnsi="Arial" w:cs="Arial"/>
                                <w:b/>
                                <w:sz w:val="22"/>
                                <w:szCs w:val="22"/>
                              </w:rPr>
                              <w:t>σης</w:t>
                            </w:r>
                            <w:proofErr w:type="spellEnd"/>
                            <w:r w:rsidRPr="00FF08E1">
                              <w:rPr>
                                <w:rFonts w:ascii="Arial" w:hAnsi="Arial" w:cs="Arial"/>
                                <w:b/>
                                <w:sz w:val="22"/>
                                <w:szCs w:val="22"/>
                              </w:rPr>
                              <w:t xml:space="preserve"> </w:t>
                            </w:r>
                            <w:proofErr w:type="spellStart"/>
                            <w:r w:rsidRPr="00FF08E1">
                              <w:rPr>
                                <w:rFonts w:ascii="Arial" w:hAnsi="Arial" w:cs="Arial"/>
                                <w:b/>
                                <w:sz w:val="22"/>
                                <w:szCs w:val="22"/>
                              </w:rPr>
                              <w:t>Δυτ</w:t>
                            </w:r>
                            <w:proofErr w:type="spellEnd"/>
                            <w:r w:rsidRPr="00FF08E1">
                              <w:rPr>
                                <w:rFonts w:ascii="Arial" w:hAnsi="Arial" w:cs="Arial"/>
                                <w:b/>
                                <w:sz w:val="22"/>
                                <w:szCs w:val="22"/>
                              </w:rPr>
                              <w:t>.  Ελλάδας</w:t>
                            </w:r>
                          </w:p>
                          <w:p w:rsidR="00BA0A86" w:rsidRPr="00FF08E1" w:rsidRDefault="00BA0A86" w:rsidP="00BA0A86">
                            <w:pPr>
                              <w:rPr>
                                <w:rFonts w:ascii="Arial" w:hAnsi="Arial" w:cs="Arial"/>
                                <w:b/>
                                <w:sz w:val="22"/>
                                <w:szCs w:val="22"/>
                              </w:rPr>
                            </w:pPr>
                          </w:p>
                          <w:p w:rsidR="00BA0A86" w:rsidRDefault="00BA0A86" w:rsidP="00BA0A86">
                            <w:pPr>
                              <w:rPr>
                                <w:rFonts w:ascii="Arial" w:hAnsi="Arial" w:cs="Arial"/>
                                <w:b/>
                                <w:sz w:val="22"/>
                                <w:szCs w:val="22"/>
                              </w:rPr>
                            </w:pPr>
                          </w:p>
                          <w:p w:rsidR="00BA0A86" w:rsidRDefault="00BA0A86" w:rsidP="00BA0A86">
                            <w:pPr>
                              <w:rPr>
                                <w:rFonts w:ascii="Arial" w:hAnsi="Arial" w:cs="Arial"/>
                                <w:b/>
                                <w:sz w:val="22"/>
                                <w:szCs w:val="22"/>
                              </w:rPr>
                            </w:pPr>
                          </w:p>
                          <w:p w:rsidR="00BA0A86" w:rsidRPr="00FF08E1" w:rsidRDefault="00BA0A86" w:rsidP="00BA0A86">
                            <w:pPr>
                              <w:rPr>
                                <w:rFonts w:ascii="Arial" w:hAnsi="Arial" w:cs="Arial"/>
                                <w:b/>
                                <w:sz w:val="22"/>
                                <w:szCs w:val="22"/>
                              </w:rPr>
                            </w:pPr>
                          </w:p>
                          <w:p w:rsidR="00BA0A86" w:rsidRPr="00FF08E1" w:rsidRDefault="00BA0A86" w:rsidP="00BA0A86">
                            <w:pPr>
                              <w:jc w:val="center"/>
                              <w:rPr>
                                <w:rFonts w:ascii="Arial" w:hAnsi="Arial" w:cs="Arial"/>
                                <w:b/>
                                <w:sz w:val="22"/>
                                <w:szCs w:val="22"/>
                              </w:rPr>
                            </w:pPr>
                            <w:r w:rsidRPr="00FF08E1">
                              <w:rPr>
                                <w:rFonts w:ascii="Arial" w:hAnsi="Arial" w:cs="Arial"/>
                                <w:b/>
                                <w:sz w:val="22"/>
                                <w:szCs w:val="22"/>
                              </w:rPr>
                              <w:t xml:space="preserve">     Γιαννόπουλος Κωνσταντίνος</w:t>
                            </w:r>
                          </w:p>
                          <w:p w:rsidR="00BA0A86" w:rsidRDefault="00BA0A86" w:rsidP="00BA0A86">
                            <w:pPr>
                              <w:jc w:val="center"/>
                              <w:rPr>
                                <w:rFonts w:ascii="Arial" w:hAnsi="Arial" w:cs="Arial"/>
                                <w:b/>
                                <w:sz w:val="23"/>
                                <w:szCs w:val="23"/>
                              </w:rPr>
                            </w:pPr>
                          </w:p>
                          <w:p w:rsidR="00BA0A86" w:rsidRPr="007937C6" w:rsidRDefault="00BA0A86" w:rsidP="00BA0A86">
                            <w:pPr>
                              <w:jc w:val="center"/>
                              <w:rPr>
                                <w:rFonts w:ascii="Arial" w:hAnsi="Arial" w:cs="Arial"/>
                                <w:b/>
                                <w:sz w:val="23"/>
                                <w:szCs w:val="23"/>
                              </w:rPr>
                            </w:pPr>
                          </w:p>
                          <w:p w:rsidR="00BA0A86" w:rsidRDefault="00BA0A86" w:rsidP="00BA0A86">
                            <w:pPr>
                              <w:jc w:val="center"/>
                              <w:rPr>
                                <w:rFonts w:ascii="Arial" w:hAnsi="Arial" w:cs="Arial"/>
                                <w:b/>
                                <w:sz w:val="23"/>
                                <w:szCs w:val="23"/>
                                <w:lang w:val="en-US"/>
                              </w:rPr>
                            </w:pPr>
                          </w:p>
                          <w:p w:rsidR="00BA0A86" w:rsidRDefault="00BA0A86" w:rsidP="00BA0A86">
                            <w:pPr>
                              <w:jc w:val="center"/>
                              <w:rPr>
                                <w:rFonts w:ascii="Arial" w:hAnsi="Arial" w:cs="Arial"/>
                                <w:b/>
                                <w:sz w:val="23"/>
                                <w:szCs w:val="23"/>
                                <w:lang w:val="en-US"/>
                              </w:rPr>
                            </w:pPr>
                          </w:p>
                          <w:p w:rsidR="00BA0A86" w:rsidRPr="007937C6" w:rsidRDefault="00BA0A86" w:rsidP="00BA0A86">
                            <w:pPr>
                              <w:jc w:val="center"/>
                              <w:rPr>
                                <w:rFonts w:ascii="Arial" w:hAnsi="Arial" w:cs="Arial"/>
                                <w:b/>
                                <w:sz w:val="23"/>
                                <w:szCs w:val="23"/>
                              </w:rPr>
                            </w:pPr>
                            <w:r>
                              <w:rPr>
                                <w:rFonts w:ascii="Arial" w:hAnsi="Arial" w:cs="Arial"/>
                                <w:b/>
                                <w:sz w:val="23"/>
                                <w:szCs w:val="23"/>
                              </w:rPr>
                              <w:t>Κωνσταντίνος Γιαννόπουλος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C41B" id="Text Box 4" o:spid="_x0000_s1027" type="#_x0000_t202" style="position:absolute;left:0;text-align:left;margin-left:153.75pt;margin-top:2.95pt;width:294pt;height:11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gk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" filled="f" stroked="f">
                <v:textbox>
                  <w:txbxContent>
                    <w:p w:rsidR="00BA0A86" w:rsidRDefault="00BA0A86" w:rsidP="00BA0A86">
                      <w:pPr>
                        <w:jc w:val="center"/>
                        <w:rPr>
                          <w:rFonts w:ascii="Arial" w:hAnsi="Arial" w:cs="Arial"/>
                          <w:b/>
                          <w:sz w:val="23"/>
                          <w:szCs w:val="23"/>
                        </w:rPr>
                      </w:pPr>
                      <w:r>
                        <w:rPr>
                          <w:rFonts w:ascii="Arial" w:hAnsi="Arial" w:cs="Arial"/>
                          <w:b/>
                          <w:sz w:val="23"/>
                          <w:szCs w:val="23"/>
                        </w:rPr>
                        <w:t xml:space="preserve">     </w:t>
                      </w:r>
                    </w:p>
                    <w:p w:rsidR="00BA0A86" w:rsidRPr="00FF08E1" w:rsidRDefault="00BA0A86" w:rsidP="00BA0A86">
                      <w:pPr>
                        <w:jc w:val="center"/>
                        <w:rPr>
                          <w:rFonts w:ascii="Arial" w:hAnsi="Arial" w:cs="Arial"/>
                          <w:b/>
                          <w:sz w:val="22"/>
                          <w:szCs w:val="22"/>
                        </w:rPr>
                      </w:pPr>
                      <w:r w:rsidRPr="00FF08E1">
                        <w:rPr>
                          <w:rFonts w:ascii="Arial" w:hAnsi="Arial" w:cs="Arial"/>
                          <w:b/>
                          <w:sz w:val="22"/>
                          <w:szCs w:val="22"/>
                        </w:rPr>
                        <w:t xml:space="preserve">Ο Περιφερειακός Διευθυντής </w:t>
                      </w:r>
                    </w:p>
                    <w:p w:rsidR="00BA0A86" w:rsidRPr="00FF08E1" w:rsidRDefault="00BA0A86" w:rsidP="00BA0A86">
                      <w:pPr>
                        <w:rPr>
                          <w:rFonts w:ascii="Arial" w:hAnsi="Arial" w:cs="Arial"/>
                          <w:b/>
                          <w:sz w:val="22"/>
                          <w:szCs w:val="22"/>
                        </w:rPr>
                      </w:pPr>
                      <w:r w:rsidRPr="00FF08E1">
                        <w:rPr>
                          <w:rFonts w:ascii="Arial" w:hAnsi="Arial" w:cs="Arial"/>
                          <w:b/>
                          <w:sz w:val="22"/>
                          <w:szCs w:val="22"/>
                        </w:rPr>
                        <w:t xml:space="preserve">             Π/</w:t>
                      </w:r>
                      <w:proofErr w:type="spellStart"/>
                      <w:r w:rsidRPr="00FF08E1">
                        <w:rPr>
                          <w:rFonts w:ascii="Arial" w:hAnsi="Arial" w:cs="Arial"/>
                          <w:b/>
                          <w:sz w:val="22"/>
                          <w:szCs w:val="22"/>
                        </w:rPr>
                        <w:t>θμιας</w:t>
                      </w:r>
                      <w:proofErr w:type="spellEnd"/>
                      <w:r w:rsidRPr="00FF08E1">
                        <w:rPr>
                          <w:rFonts w:ascii="Arial" w:hAnsi="Arial" w:cs="Arial"/>
                          <w:b/>
                          <w:sz w:val="22"/>
                          <w:szCs w:val="22"/>
                        </w:rPr>
                        <w:t xml:space="preserve"> &amp; Δ/</w:t>
                      </w:r>
                      <w:proofErr w:type="spellStart"/>
                      <w:r w:rsidRPr="00FF08E1">
                        <w:rPr>
                          <w:rFonts w:ascii="Arial" w:hAnsi="Arial" w:cs="Arial"/>
                          <w:b/>
                          <w:sz w:val="22"/>
                          <w:szCs w:val="22"/>
                        </w:rPr>
                        <w:t>θμιας</w:t>
                      </w:r>
                      <w:proofErr w:type="spellEnd"/>
                      <w:r w:rsidRPr="00FF08E1">
                        <w:rPr>
                          <w:rFonts w:ascii="Arial" w:hAnsi="Arial" w:cs="Arial"/>
                          <w:b/>
                          <w:sz w:val="22"/>
                          <w:szCs w:val="22"/>
                        </w:rPr>
                        <w:t xml:space="preserve">  </w:t>
                      </w:r>
                      <w:proofErr w:type="spellStart"/>
                      <w:r w:rsidRPr="00FF08E1">
                        <w:rPr>
                          <w:rFonts w:ascii="Arial" w:hAnsi="Arial" w:cs="Arial"/>
                          <w:b/>
                          <w:sz w:val="22"/>
                          <w:szCs w:val="22"/>
                        </w:rPr>
                        <w:t>Εκπ</w:t>
                      </w:r>
                      <w:proofErr w:type="spellEnd"/>
                      <w:r w:rsidRPr="00FF08E1">
                        <w:rPr>
                          <w:rFonts w:ascii="Arial" w:hAnsi="Arial" w:cs="Arial"/>
                          <w:b/>
                          <w:sz w:val="22"/>
                          <w:szCs w:val="22"/>
                        </w:rPr>
                        <w:t>/</w:t>
                      </w:r>
                      <w:proofErr w:type="spellStart"/>
                      <w:r w:rsidRPr="00FF08E1">
                        <w:rPr>
                          <w:rFonts w:ascii="Arial" w:hAnsi="Arial" w:cs="Arial"/>
                          <w:b/>
                          <w:sz w:val="22"/>
                          <w:szCs w:val="22"/>
                        </w:rPr>
                        <w:t>σης</w:t>
                      </w:r>
                      <w:proofErr w:type="spellEnd"/>
                      <w:r w:rsidRPr="00FF08E1">
                        <w:rPr>
                          <w:rFonts w:ascii="Arial" w:hAnsi="Arial" w:cs="Arial"/>
                          <w:b/>
                          <w:sz w:val="22"/>
                          <w:szCs w:val="22"/>
                        </w:rPr>
                        <w:t xml:space="preserve"> </w:t>
                      </w:r>
                      <w:proofErr w:type="spellStart"/>
                      <w:r w:rsidRPr="00FF08E1">
                        <w:rPr>
                          <w:rFonts w:ascii="Arial" w:hAnsi="Arial" w:cs="Arial"/>
                          <w:b/>
                          <w:sz w:val="22"/>
                          <w:szCs w:val="22"/>
                        </w:rPr>
                        <w:t>Δυτ</w:t>
                      </w:r>
                      <w:proofErr w:type="spellEnd"/>
                      <w:r w:rsidRPr="00FF08E1">
                        <w:rPr>
                          <w:rFonts w:ascii="Arial" w:hAnsi="Arial" w:cs="Arial"/>
                          <w:b/>
                          <w:sz w:val="22"/>
                          <w:szCs w:val="22"/>
                        </w:rPr>
                        <w:t>.  Ελλάδας</w:t>
                      </w:r>
                    </w:p>
                    <w:p w:rsidR="00BA0A86" w:rsidRPr="00FF08E1" w:rsidRDefault="00BA0A86" w:rsidP="00BA0A86">
                      <w:pPr>
                        <w:rPr>
                          <w:rFonts w:ascii="Arial" w:hAnsi="Arial" w:cs="Arial"/>
                          <w:b/>
                          <w:sz w:val="22"/>
                          <w:szCs w:val="22"/>
                        </w:rPr>
                      </w:pPr>
                    </w:p>
                    <w:p w:rsidR="00BA0A86" w:rsidRDefault="00BA0A86" w:rsidP="00BA0A86">
                      <w:pPr>
                        <w:rPr>
                          <w:rFonts w:ascii="Arial" w:hAnsi="Arial" w:cs="Arial"/>
                          <w:b/>
                          <w:sz w:val="22"/>
                          <w:szCs w:val="22"/>
                        </w:rPr>
                      </w:pPr>
                    </w:p>
                    <w:p w:rsidR="00BA0A86" w:rsidRDefault="00BA0A86" w:rsidP="00BA0A86">
                      <w:pPr>
                        <w:rPr>
                          <w:rFonts w:ascii="Arial" w:hAnsi="Arial" w:cs="Arial"/>
                          <w:b/>
                          <w:sz w:val="22"/>
                          <w:szCs w:val="22"/>
                        </w:rPr>
                      </w:pPr>
                    </w:p>
                    <w:p w:rsidR="00BA0A86" w:rsidRPr="00FF08E1" w:rsidRDefault="00BA0A86" w:rsidP="00BA0A86">
                      <w:pPr>
                        <w:rPr>
                          <w:rFonts w:ascii="Arial" w:hAnsi="Arial" w:cs="Arial"/>
                          <w:b/>
                          <w:sz w:val="22"/>
                          <w:szCs w:val="22"/>
                        </w:rPr>
                      </w:pPr>
                    </w:p>
                    <w:p w:rsidR="00BA0A86" w:rsidRPr="00FF08E1" w:rsidRDefault="00BA0A86" w:rsidP="00BA0A86">
                      <w:pPr>
                        <w:jc w:val="center"/>
                        <w:rPr>
                          <w:rFonts w:ascii="Arial" w:hAnsi="Arial" w:cs="Arial"/>
                          <w:b/>
                          <w:sz w:val="22"/>
                          <w:szCs w:val="22"/>
                        </w:rPr>
                      </w:pPr>
                      <w:r w:rsidRPr="00FF08E1">
                        <w:rPr>
                          <w:rFonts w:ascii="Arial" w:hAnsi="Arial" w:cs="Arial"/>
                          <w:b/>
                          <w:sz w:val="22"/>
                          <w:szCs w:val="22"/>
                        </w:rPr>
                        <w:t xml:space="preserve">     Γιαννόπουλος Κωνσταντίνος</w:t>
                      </w:r>
                    </w:p>
                    <w:p w:rsidR="00BA0A86" w:rsidRDefault="00BA0A86" w:rsidP="00BA0A86">
                      <w:pPr>
                        <w:jc w:val="center"/>
                        <w:rPr>
                          <w:rFonts w:ascii="Arial" w:hAnsi="Arial" w:cs="Arial"/>
                          <w:b/>
                          <w:sz w:val="23"/>
                          <w:szCs w:val="23"/>
                        </w:rPr>
                      </w:pPr>
                    </w:p>
                    <w:p w:rsidR="00BA0A86" w:rsidRPr="007937C6" w:rsidRDefault="00BA0A86" w:rsidP="00BA0A86">
                      <w:pPr>
                        <w:jc w:val="center"/>
                        <w:rPr>
                          <w:rFonts w:ascii="Arial" w:hAnsi="Arial" w:cs="Arial"/>
                          <w:b/>
                          <w:sz w:val="23"/>
                          <w:szCs w:val="23"/>
                        </w:rPr>
                      </w:pPr>
                    </w:p>
                    <w:p w:rsidR="00BA0A86" w:rsidRDefault="00BA0A86" w:rsidP="00BA0A86">
                      <w:pPr>
                        <w:jc w:val="center"/>
                        <w:rPr>
                          <w:rFonts w:ascii="Arial" w:hAnsi="Arial" w:cs="Arial"/>
                          <w:b/>
                          <w:sz w:val="23"/>
                          <w:szCs w:val="23"/>
                          <w:lang w:val="en-US"/>
                        </w:rPr>
                      </w:pPr>
                    </w:p>
                    <w:p w:rsidR="00BA0A86" w:rsidRDefault="00BA0A86" w:rsidP="00BA0A86">
                      <w:pPr>
                        <w:jc w:val="center"/>
                        <w:rPr>
                          <w:rFonts w:ascii="Arial" w:hAnsi="Arial" w:cs="Arial"/>
                          <w:b/>
                          <w:sz w:val="23"/>
                          <w:szCs w:val="23"/>
                          <w:lang w:val="en-US"/>
                        </w:rPr>
                      </w:pPr>
                    </w:p>
                    <w:p w:rsidR="00BA0A86" w:rsidRPr="007937C6" w:rsidRDefault="00BA0A86" w:rsidP="00BA0A86">
                      <w:pPr>
                        <w:jc w:val="center"/>
                        <w:rPr>
                          <w:rFonts w:ascii="Arial" w:hAnsi="Arial" w:cs="Arial"/>
                          <w:b/>
                          <w:sz w:val="23"/>
                          <w:szCs w:val="23"/>
                        </w:rPr>
                      </w:pPr>
                      <w:r>
                        <w:rPr>
                          <w:rFonts w:ascii="Arial" w:hAnsi="Arial" w:cs="Arial"/>
                          <w:b/>
                          <w:sz w:val="23"/>
                          <w:szCs w:val="23"/>
                        </w:rPr>
                        <w:t>Κωνσταντίνος Γιαννόπουλος</w:t>
                      </w:r>
                    </w:p>
                  </w:txbxContent>
                </v:textbox>
                <w10:wrap type="square" anchorx="margin"/>
              </v:shape>
            </w:pict>
          </mc:Fallback>
        </mc:AlternateContent>
      </w: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5A5DFF" w:rsidRDefault="005A5DFF" w:rsidP="00FF08E1">
      <w:pPr>
        <w:pStyle w:val="20"/>
        <w:spacing w:line="360" w:lineRule="auto"/>
        <w:jc w:val="both"/>
        <w:rPr>
          <w:b/>
          <w:sz w:val="22"/>
          <w:szCs w:val="22"/>
        </w:rPr>
      </w:pPr>
    </w:p>
    <w:p w:rsidR="00E66FF2" w:rsidRPr="00E66FF2" w:rsidRDefault="00E66FF2" w:rsidP="00E66FF2"/>
    <w:p w:rsidR="00E66FF2" w:rsidRPr="00E66FF2" w:rsidRDefault="00E66FF2" w:rsidP="00E66FF2"/>
    <w:p w:rsidR="00C72582" w:rsidRDefault="00C72582" w:rsidP="002554AE">
      <w:pPr>
        <w:tabs>
          <w:tab w:val="center" w:pos="4776"/>
        </w:tabs>
      </w:pPr>
    </w:p>
    <w:p w:rsidR="00C72582" w:rsidRDefault="00C72582" w:rsidP="002554AE">
      <w:pPr>
        <w:tabs>
          <w:tab w:val="center" w:pos="4776"/>
        </w:tabs>
      </w:pPr>
    </w:p>
    <w:p w:rsidR="00D835A7" w:rsidRDefault="00D835A7" w:rsidP="002554AE">
      <w:pPr>
        <w:tabs>
          <w:tab w:val="center" w:pos="4776"/>
        </w:tabs>
      </w:pPr>
    </w:p>
    <w:p w:rsidR="00D835A7" w:rsidRDefault="00D835A7" w:rsidP="002554AE">
      <w:pPr>
        <w:tabs>
          <w:tab w:val="center" w:pos="4776"/>
        </w:tabs>
      </w:pPr>
    </w:p>
    <w:p w:rsidR="00D835A7" w:rsidRDefault="00D835A7" w:rsidP="002554AE">
      <w:pPr>
        <w:tabs>
          <w:tab w:val="center" w:pos="4776"/>
        </w:tabs>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397482" w:rsidRDefault="00397482" w:rsidP="002554AE">
      <w:pPr>
        <w:tabs>
          <w:tab w:val="center" w:pos="4776"/>
        </w:tabs>
        <w:rPr>
          <w:sz w:val="22"/>
          <w:szCs w:val="22"/>
        </w:rPr>
      </w:pPr>
    </w:p>
    <w:p w:rsidR="009F40DE" w:rsidRPr="009420E6" w:rsidRDefault="00C72582" w:rsidP="002554AE">
      <w:pPr>
        <w:tabs>
          <w:tab w:val="center" w:pos="4776"/>
        </w:tabs>
        <w:rPr>
          <w:sz w:val="22"/>
          <w:szCs w:val="22"/>
        </w:rPr>
      </w:pPr>
      <w:r>
        <w:rPr>
          <w:sz w:val="22"/>
          <w:szCs w:val="22"/>
        </w:rPr>
        <w:t xml:space="preserve">                                                                                  </w:t>
      </w:r>
    </w:p>
    <w:sectPr w:rsidR="009F40DE" w:rsidRPr="009420E6" w:rsidSect="00663C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5DDA"/>
    <w:multiLevelType w:val="hybridMultilevel"/>
    <w:tmpl w:val="C88EAA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 w15:restartNumberingAfterBreak="0">
    <w:nsid w:val="06005DC7"/>
    <w:multiLevelType w:val="multilevel"/>
    <w:tmpl w:val="5C4A15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537FD8"/>
    <w:multiLevelType w:val="hybridMultilevel"/>
    <w:tmpl w:val="92AE8EC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8916070"/>
    <w:multiLevelType w:val="hybridMultilevel"/>
    <w:tmpl w:val="977E56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972158B"/>
    <w:multiLevelType w:val="hybridMultilevel"/>
    <w:tmpl w:val="3572DBA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0BB9671D"/>
    <w:multiLevelType w:val="hybridMultilevel"/>
    <w:tmpl w:val="2C2631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0D4F405F"/>
    <w:multiLevelType w:val="hybridMultilevel"/>
    <w:tmpl w:val="641C0B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88D0EB5"/>
    <w:multiLevelType w:val="hybridMultilevel"/>
    <w:tmpl w:val="AEF2E9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9365046"/>
    <w:multiLevelType w:val="hybridMultilevel"/>
    <w:tmpl w:val="A1FE05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5E04D4B"/>
    <w:multiLevelType w:val="hybridMultilevel"/>
    <w:tmpl w:val="F658547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B2E3EA5"/>
    <w:multiLevelType w:val="hybridMultilevel"/>
    <w:tmpl w:val="FFDEA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53D3B"/>
    <w:multiLevelType w:val="hybridMultilevel"/>
    <w:tmpl w:val="84787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72A8E"/>
    <w:multiLevelType w:val="hybridMultilevel"/>
    <w:tmpl w:val="29B69E0E"/>
    <w:lvl w:ilvl="0" w:tplc="B8B457BC">
      <w:start w:val="1"/>
      <w:numFmt w:val="decimal"/>
      <w:lvlText w:val="%1."/>
      <w:lvlJc w:val="left"/>
      <w:pPr>
        <w:tabs>
          <w:tab w:val="num" w:pos="720"/>
        </w:tabs>
        <w:ind w:left="720" w:hanging="360"/>
      </w:pPr>
      <w:rPr>
        <w:rFonts w:hint="default"/>
        <w:b/>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0AB117E"/>
    <w:multiLevelType w:val="hybridMultilevel"/>
    <w:tmpl w:val="E02466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3D62C3A"/>
    <w:multiLevelType w:val="hybridMultilevel"/>
    <w:tmpl w:val="0104644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611382E"/>
    <w:multiLevelType w:val="hybridMultilevel"/>
    <w:tmpl w:val="1172C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1C3EEB"/>
    <w:multiLevelType w:val="hybridMultilevel"/>
    <w:tmpl w:val="EB98CD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8B44989"/>
    <w:multiLevelType w:val="hybridMultilevel"/>
    <w:tmpl w:val="EC5C4C3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ADB536B"/>
    <w:multiLevelType w:val="hybridMultilevel"/>
    <w:tmpl w:val="A74A4A60"/>
    <w:lvl w:ilvl="0" w:tplc="B34AC6D6">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FC026B0"/>
    <w:multiLevelType w:val="hybridMultilevel"/>
    <w:tmpl w:val="A93CD230"/>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EB13BC9"/>
    <w:multiLevelType w:val="hybridMultilevel"/>
    <w:tmpl w:val="4E0EF5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6E635E"/>
    <w:multiLevelType w:val="hybridMultilevel"/>
    <w:tmpl w:val="B628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19"/>
  </w:num>
  <w:num w:numId="5">
    <w:abstractNumId w:val="8"/>
  </w:num>
  <w:num w:numId="6">
    <w:abstractNumId w:val="12"/>
  </w:num>
  <w:num w:numId="7">
    <w:abstractNumId w:val="17"/>
  </w:num>
  <w:num w:numId="8">
    <w:abstractNumId w:val="13"/>
  </w:num>
  <w:num w:numId="9">
    <w:abstractNumId w:val="16"/>
  </w:num>
  <w:num w:numId="10">
    <w:abstractNumId w:val="3"/>
  </w:num>
  <w:num w:numId="11">
    <w:abstractNumId w:val="9"/>
  </w:num>
  <w:num w:numId="12">
    <w:abstractNumId w:val="20"/>
  </w:num>
  <w:num w:numId="13">
    <w:abstractNumId w:val="21"/>
  </w:num>
  <w:num w:numId="14">
    <w:abstractNumId w:val="11"/>
  </w:num>
  <w:num w:numId="15">
    <w:abstractNumId w:val="10"/>
  </w:num>
  <w:num w:numId="16">
    <w:abstractNumId w:val="15"/>
  </w:num>
  <w:num w:numId="17">
    <w:abstractNumId w:val="2"/>
  </w:num>
  <w:num w:numId="18">
    <w:abstractNumId w:val="18"/>
  </w:num>
  <w:num w:numId="19">
    <w:abstractNumId w:val="5"/>
  </w:num>
  <w:num w:numId="20">
    <w:abstractNumId w:val="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E5"/>
    <w:rsid w:val="0000319C"/>
    <w:rsid w:val="000052CA"/>
    <w:rsid w:val="00011127"/>
    <w:rsid w:val="00011FEB"/>
    <w:rsid w:val="000214E2"/>
    <w:rsid w:val="000268AF"/>
    <w:rsid w:val="0003121B"/>
    <w:rsid w:val="00033969"/>
    <w:rsid w:val="000357C6"/>
    <w:rsid w:val="00043132"/>
    <w:rsid w:val="00046979"/>
    <w:rsid w:val="000505B7"/>
    <w:rsid w:val="00052C62"/>
    <w:rsid w:val="0005566B"/>
    <w:rsid w:val="00061AF9"/>
    <w:rsid w:val="00071E9B"/>
    <w:rsid w:val="0007605D"/>
    <w:rsid w:val="00080E70"/>
    <w:rsid w:val="000908AD"/>
    <w:rsid w:val="00090FAF"/>
    <w:rsid w:val="00092991"/>
    <w:rsid w:val="000A6245"/>
    <w:rsid w:val="000A6F78"/>
    <w:rsid w:val="000B5A36"/>
    <w:rsid w:val="000D4F25"/>
    <w:rsid w:val="000F613C"/>
    <w:rsid w:val="00103EAC"/>
    <w:rsid w:val="001222DA"/>
    <w:rsid w:val="00123670"/>
    <w:rsid w:val="00124749"/>
    <w:rsid w:val="001248AD"/>
    <w:rsid w:val="001250A1"/>
    <w:rsid w:val="001268F0"/>
    <w:rsid w:val="00127D33"/>
    <w:rsid w:val="00131347"/>
    <w:rsid w:val="00141901"/>
    <w:rsid w:val="001533EE"/>
    <w:rsid w:val="001603F6"/>
    <w:rsid w:val="00161F9D"/>
    <w:rsid w:val="00166E4D"/>
    <w:rsid w:val="001767D3"/>
    <w:rsid w:val="00180260"/>
    <w:rsid w:val="001902F8"/>
    <w:rsid w:val="00196B7B"/>
    <w:rsid w:val="001B26D5"/>
    <w:rsid w:val="001B2F24"/>
    <w:rsid w:val="001C4CB3"/>
    <w:rsid w:val="001C5C17"/>
    <w:rsid w:val="001D152D"/>
    <w:rsid w:val="001D7FCC"/>
    <w:rsid w:val="001E36C8"/>
    <w:rsid w:val="001F0B7A"/>
    <w:rsid w:val="001F317A"/>
    <w:rsid w:val="0020180D"/>
    <w:rsid w:val="00205715"/>
    <w:rsid w:val="00214B91"/>
    <w:rsid w:val="002152DA"/>
    <w:rsid w:val="00224F3C"/>
    <w:rsid w:val="00225C83"/>
    <w:rsid w:val="00234361"/>
    <w:rsid w:val="00236A5F"/>
    <w:rsid w:val="00242975"/>
    <w:rsid w:val="00250312"/>
    <w:rsid w:val="002554AE"/>
    <w:rsid w:val="00272460"/>
    <w:rsid w:val="00277D98"/>
    <w:rsid w:val="002A04F3"/>
    <w:rsid w:val="002A5E0A"/>
    <w:rsid w:val="002B1EC2"/>
    <w:rsid w:val="002B334F"/>
    <w:rsid w:val="002B353A"/>
    <w:rsid w:val="002C1FF8"/>
    <w:rsid w:val="002C3979"/>
    <w:rsid w:val="002C3AEB"/>
    <w:rsid w:val="002C52A2"/>
    <w:rsid w:val="002C6A15"/>
    <w:rsid w:val="002E4B6D"/>
    <w:rsid w:val="002E6077"/>
    <w:rsid w:val="002E683F"/>
    <w:rsid w:val="002F3D37"/>
    <w:rsid w:val="002F63A9"/>
    <w:rsid w:val="002F68E5"/>
    <w:rsid w:val="00305335"/>
    <w:rsid w:val="00307CDA"/>
    <w:rsid w:val="00332BF8"/>
    <w:rsid w:val="00334E76"/>
    <w:rsid w:val="00342C45"/>
    <w:rsid w:val="00345C6A"/>
    <w:rsid w:val="0034742D"/>
    <w:rsid w:val="00350424"/>
    <w:rsid w:val="00363717"/>
    <w:rsid w:val="00365A8D"/>
    <w:rsid w:val="00366074"/>
    <w:rsid w:val="00372A01"/>
    <w:rsid w:val="00385898"/>
    <w:rsid w:val="00387AAF"/>
    <w:rsid w:val="00394F9D"/>
    <w:rsid w:val="00395473"/>
    <w:rsid w:val="00397482"/>
    <w:rsid w:val="003B0308"/>
    <w:rsid w:val="003B196B"/>
    <w:rsid w:val="003B58DB"/>
    <w:rsid w:val="003B6DC1"/>
    <w:rsid w:val="003D7CC2"/>
    <w:rsid w:val="003E0499"/>
    <w:rsid w:val="003F2F86"/>
    <w:rsid w:val="003F3C8F"/>
    <w:rsid w:val="00400364"/>
    <w:rsid w:val="0040156A"/>
    <w:rsid w:val="00422401"/>
    <w:rsid w:val="004346B7"/>
    <w:rsid w:val="00436281"/>
    <w:rsid w:val="004443CF"/>
    <w:rsid w:val="0045046B"/>
    <w:rsid w:val="004505CC"/>
    <w:rsid w:val="004540D2"/>
    <w:rsid w:val="00455D4C"/>
    <w:rsid w:val="00461E3D"/>
    <w:rsid w:val="00465B33"/>
    <w:rsid w:val="0047163D"/>
    <w:rsid w:val="00471BD8"/>
    <w:rsid w:val="004736B3"/>
    <w:rsid w:val="00474285"/>
    <w:rsid w:val="00475C86"/>
    <w:rsid w:val="0048331E"/>
    <w:rsid w:val="0048380B"/>
    <w:rsid w:val="0049763C"/>
    <w:rsid w:val="004A2126"/>
    <w:rsid w:val="004A363D"/>
    <w:rsid w:val="004A7140"/>
    <w:rsid w:val="004A7AF7"/>
    <w:rsid w:val="004B0254"/>
    <w:rsid w:val="004B276E"/>
    <w:rsid w:val="004B2E1D"/>
    <w:rsid w:val="004B33F6"/>
    <w:rsid w:val="004C0C37"/>
    <w:rsid w:val="004C33B9"/>
    <w:rsid w:val="004C46C1"/>
    <w:rsid w:val="004F64F3"/>
    <w:rsid w:val="00504DD1"/>
    <w:rsid w:val="00510F24"/>
    <w:rsid w:val="00515CB4"/>
    <w:rsid w:val="005248CD"/>
    <w:rsid w:val="00532AB2"/>
    <w:rsid w:val="005360B5"/>
    <w:rsid w:val="00536724"/>
    <w:rsid w:val="00536CA8"/>
    <w:rsid w:val="00541810"/>
    <w:rsid w:val="00547167"/>
    <w:rsid w:val="0055137A"/>
    <w:rsid w:val="00552BC8"/>
    <w:rsid w:val="00553EBB"/>
    <w:rsid w:val="00561212"/>
    <w:rsid w:val="00562A36"/>
    <w:rsid w:val="00566322"/>
    <w:rsid w:val="005770DB"/>
    <w:rsid w:val="00582ECF"/>
    <w:rsid w:val="00587E7C"/>
    <w:rsid w:val="00592F39"/>
    <w:rsid w:val="005A0A2A"/>
    <w:rsid w:val="005A1D49"/>
    <w:rsid w:val="005A2EA6"/>
    <w:rsid w:val="005A4985"/>
    <w:rsid w:val="005A5DFF"/>
    <w:rsid w:val="005A7EE3"/>
    <w:rsid w:val="005B107D"/>
    <w:rsid w:val="005B3EDF"/>
    <w:rsid w:val="005B6F8D"/>
    <w:rsid w:val="005C6590"/>
    <w:rsid w:val="005C7937"/>
    <w:rsid w:val="005D4259"/>
    <w:rsid w:val="005E1499"/>
    <w:rsid w:val="005F0ED4"/>
    <w:rsid w:val="005F4B1A"/>
    <w:rsid w:val="005F6DF8"/>
    <w:rsid w:val="006048B1"/>
    <w:rsid w:val="00605383"/>
    <w:rsid w:val="00616E0B"/>
    <w:rsid w:val="0063208B"/>
    <w:rsid w:val="006355D4"/>
    <w:rsid w:val="00640FAA"/>
    <w:rsid w:val="00643E9B"/>
    <w:rsid w:val="00653E79"/>
    <w:rsid w:val="006607DE"/>
    <w:rsid w:val="00663C84"/>
    <w:rsid w:val="006658B7"/>
    <w:rsid w:val="00667B3F"/>
    <w:rsid w:val="0067034E"/>
    <w:rsid w:val="00675328"/>
    <w:rsid w:val="00686201"/>
    <w:rsid w:val="006A34FD"/>
    <w:rsid w:val="006A6609"/>
    <w:rsid w:val="006B2125"/>
    <w:rsid w:val="006C0117"/>
    <w:rsid w:val="006C78EC"/>
    <w:rsid w:val="006D08F4"/>
    <w:rsid w:val="006E66BF"/>
    <w:rsid w:val="006E6EB8"/>
    <w:rsid w:val="006F6367"/>
    <w:rsid w:val="00702FE1"/>
    <w:rsid w:val="00707CDA"/>
    <w:rsid w:val="00713893"/>
    <w:rsid w:val="00713C4C"/>
    <w:rsid w:val="00714E3B"/>
    <w:rsid w:val="00714FF8"/>
    <w:rsid w:val="00715491"/>
    <w:rsid w:val="00716C2A"/>
    <w:rsid w:val="007214DE"/>
    <w:rsid w:val="00722AF7"/>
    <w:rsid w:val="00725560"/>
    <w:rsid w:val="00734047"/>
    <w:rsid w:val="0073462F"/>
    <w:rsid w:val="007369CE"/>
    <w:rsid w:val="00740648"/>
    <w:rsid w:val="00743349"/>
    <w:rsid w:val="007552C1"/>
    <w:rsid w:val="0075776C"/>
    <w:rsid w:val="00757CD8"/>
    <w:rsid w:val="007624A7"/>
    <w:rsid w:val="00770C69"/>
    <w:rsid w:val="00774E2B"/>
    <w:rsid w:val="00776CBA"/>
    <w:rsid w:val="00780EED"/>
    <w:rsid w:val="007878B1"/>
    <w:rsid w:val="007937C6"/>
    <w:rsid w:val="00793D7F"/>
    <w:rsid w:val="0079672E"/>
    <w:rsid w:val="007A119B"/>
    <w:rsid w:val="007A2072"/>
    <w:rsid w:val="007A28D9"/>
    <w:rsid w:val="007A45F9"/>
    <w:rsid w:val="007B37F6"/>
    <w:rsid w:val="007B5E58"/>
    <w:rsid w:val="007C590B"/>
    <w:rsid w:val="007E02D5"/>
    <w:rsid w:val="007E2102"/>
    <w:rsid w:val="007E2AEF"/>
    <w:rsid w:val="007E4325"/>
    <w:rsid w:val="007E5007"/>
    <w:rsid w:val="00805F38"/>
    <w:rsid w:val="00807F9B"/>
    <w:rsid w:val="00816A5D"/>
    <w:rsid w:val="00817F5E"/>
    <w:rsid w:val="008278CE"/>
    <w:rsid w:val="008305F8"/>
    <w:rsid w:val="00841765"/>
    <w:rsid w:val="00843FCE"/>
    <w:rsid w:val="00845ED2"/>
    <w:rsid w:val="00846F26"/>
    <w:rsid w:val="008514EC"/>
    <w:rsid w:val="008605B3"/>
    <w:rsid w:val="00877B52"/>
    <w:rsid w:val="00883480"/>
    <w:rsid w:val="00885CDA"/>
    <w:rsid w:val="00891B6C"/>
    <w:rsid w:val="008A3B2B"/>
    <w:rsid w:val="008A669E"/>
    <w:rsid w:val="008B29EA"/>
    <w:rsid w:val="008B426E"/>
    <w:rsid w:val="008B5580"/>
    <w:rsid w:val="008B60E5"/>
    <w:rsid w:val="008C588B"/>
    <w:rsid w:val="008C7D66"/>
    <w:rsid w:val="008E5E9F"/>
    <w:rsid w:val="008F1FE8"/>
    <w:rsid w:val="00903159"/>
    <w:rsid w:val="00911CDC"/>
    <w:rsid w:val="009132D0"/>
    <w:rsid w:val="009264AC"/>
    <w:rsid w:val="0093273C"/>
    <w:rsid w:val="009338DA"/>
    <w:rsid w:val="009420E6"/>
    <w:rsid w:val="00942B5A"/>
    <w:rsid w:val="00946B8D"/>
    <w:rsid w:val="00955D07"/>
    <w:rsid w:val="009613E1"/>
    <w:rsid w:val="00980748"/>
    <w:rsid w:val="009823F3"/>
    <w:rsid w:val="00982F3C"/>
    <w:rsid w:val="00985CE9"/>
    <w:rsid w:val="009911A9"/>
    <w:rsid w:val="00992F8D"/>
    <w:rsid w:val="0099406A"/>
    <w:rsid w:val="009A1E87"/>
    <w:rsid w:val="009A44A5"/>
    <w:rsid w:val="009B060B"/>
    <w:rsid w:val="009B09BB"/>
    <w:rsid w:val="009B2915"/>
    <w:rsid w:val="009C3972"/>
    <w:rsid w:val="009C4862"/>
    <w:rsid w:val="009D0EF1"/>
    <w:rsid w:val="009D5CC8"/>
    <w:rsid w:val="009D7353"/>
    <w:rsid w:val="009E0F1C"/>
    <w:rsid w:val="009E3289"/>
    <w:rsid w:val="009E7412"/>
    <w:rsid w:val="009F2FD0"/>
    <w:rsid w:val="009F40DE"/>
    <w:rsid w:val="009F5684"/>
    <w:rsid w:val="00A03CD6"/>
    <w:rsid w:val="00A13373"/>
    <w:rsid w:val="00A15AC6"/>
    <w:rsid w:val="00A2036E"/>
    <w:rsid w:val="00A216C5"/>
    <w:rsid w:val="00A21971"/>
    <w:rsid w:val="00A262D9"/>
    <w:rsid w:val="00A31977"/>
    <w:rsid w:val="00A40BDF"/>
    <w:rsid w:val="00A51889"/>
    <w:rsid w:val="00A54E47"/>
    <w:rsid w:val="00A60486"/>
    <w:rsid w:val="00A61027"/>
    <w:rsid w:val="00A61B2B"/>
    <w:rsid w:val="00A648DB"/>
    <w:rsid w:val="00A66D17"/>
    <w:rsid w:val="00A70EB5"/>
    <w:rsid w:val="00A750BC"/>
    <w:rsid w:val="00A77864"/>
    <w:rsid w:val="00A8012F"/>
    <w:rsid w:val="00A826F1"/>
    <w:rsid w:val="00A948ED"/>
    <w:rsid w:val="00AA1EEB"/>
    <w:rsid w:val="00AB0A5E"/>
    <w:rsid w:val="00AB2A28"/>
    <w:rsid w:val="00AB58C5"/>
    <w:rsid w:val="00AB5DA2"/>
    <w:rsid w:val="00AC30C1"/>
    <w:rsid w:val="00AC33C7"/>
    <w:rsid w:val="00AD1AC6"/>
    <w:rsid w:val="00AD42FC"/>
    <w:rsid w:val="00AE1C3A"/>
    <w:rsid w:val="00AE2C98"/>
    <w:rsid w:val="00AF161B"/>
    <w:rsid w:val="00B04993"/>
    <w:rsid w:val="00B05192"/>
    <w:rsid w:val="00B12DC4"/>
    <w:rsid w:val="00B1326A"/>
    <w:rsid w:val="00B21844"/>
    <w:rsid w:val="00B24DC6"/>
    <w:rsid w:val="00B27C4B"/>
    <w:rsid w:val="00B311F2"/>
    <w:rsid w:val="00B332F8"/>
    <w:rsid w:val="00B400D6"/>
    <w:rsid w:val="00B45CC9"/>
    <w:rsid w:val="00B47D18"/>
    <w:rsid w:val="00B628DE"/>
    <w:rsid w:val="00B65C27"/>
    <w:rsid w:val="00B71E1C"/>
    <w:rsid w:val="00B80311"/>
    <w:rsid w:val="00B97BE8"/>
    <w:rsid w:val="00BA0A86"/>
    <w:rsid w:val="00BA6659"/>
    <w:rsid w:val="00BB35E8"/>
    <w:rsid w:val="00BB49F0"/>
    <w:rsid w:val="00BB5E96"/>
    <w:rsid w:val="00BC5361"/>
    <w:rsid w:val="00BD22F9"/>
    <w:rsid w:val="00BD317E"/>
    <w:rsid w:val="00BD4261"/>
    <w:rsid w:val="00BD50A4"/>
    <w:rsid w:val="00C02F2B"/>
    <w:rsid w:val="00C0438E"/>
    <w:rsid w:val="00C21E81"/>
    <w:rsid w:val="00C22AF1"/>
    <w:rsid w:val="00C3019E"/>
    <w:rsid w:val="00C33152"/>
    <w:rsid w:val="00C33434"/>
    <w:rsid w:val="00C37360"/>
    <w:rsid w:val="00C42E35"/>
    <w:rsid w:val="00C60A85"/>
    <w:rsid w:val="00C633E1"/>
    <w:rsid w:val="00C72582"/>
    <w:rsid w:val="00C74BDB"/>
    <w:rsid w:val="00C76F23"/>
    <w:rsid w:val="00C8631A"/>
    <w:rsid w:val="00C870FD"/>
    <w:rsid w:val="00CB0AB5"/>
    <w:rsid w:val="00CB5C52"/>
    <w:rsid w:val="00CC1E84"/>
    <w:rsid w:val="00CD4C34"/>
    <w:rsid w:val="00CF5C50"/>
    <w:rsid w:val="00D033F8"/>
    <w:rsid w:val="00D06B91"/>
    <w:rsid w:val="00D120EF"/>
    <w:rsid w:val="00D1241E"/>
    <w:rsid w:val="00D1684C"/>
    <w:rsid w:val="00D16C29"/>
    <w:rsid w:val="00D25C2B"/>
    <w:rsid w:val="00D344F7"/>
    <w:rsid w:val="00D34E88"/>
    <w:rsid w:val="00D455AC"/>
    <w:rsid w:val="00D508B0"/>
    <w:rsid w:val="00D52793"/>
    <w:rsid w:val="00D53106"/>
    <w:rsid w:val="00D559DD"/>
    <w:rsid w:val="00D56BFF"/>
    <w:rsid w:val="00D72C36"/>
    <w:rsid w:val="00D76D93"/>
    <w:rsid w:val="00D76E91"/>
    <w:rsid w:val="00D81FD0"/>
    <w:rsid w:val="00D835A7"/>
    <w:rsid w:val="00D924B6"/>
    <w:rsid w:val="00DB0FDB"/>
    <w:rsid w:val="00DB10D7"/>
    <w:rsid w:val="00DB7117"/>
    <w:rsid w:val="00DC04A7"/>
    <w:rsid w:val="00DC228C"/>
    <w:rsid w:val="00DD7848"/>
    <w:rsid w:val="00DD7F5C"/>
    <w:rsid w:val="00DF2859"/>
    <w:rsid w:val="00DF2BFB"/>
    <w:rsid w:val="00DF53F8"/>
    <w:rsid w:val="00DF6577"/>
    <w:rsid w:val="00E00465"/>
    <w:rsid w:val="00E019BF"/>
    <w:rsid w:val="00E0739A"/>
    <w:rsid w:val="00E11AFA"/>
    <w:rsid w:val="00E15E2D"/>
    <w:rsid w:val="00E1750A"/>
    <w:rsid w:val="00E25F63"/>
    <w:rsid w:val="00E30ED8"/>
    <w:rsid w:val="00E44540"/>
    <w:rsid w:val="00E66FF2"/>
    <w:rsid w:val="00E75976"/>
    <w:rsid w:val="00E931DF"/>
    <w:rsid w:val="00EA1D39"/>
    <w:rsid w:val="00EA253E"/>
    <w:rsid w:val="00EA59FC"/>
    <w:rsid w:val="00EB73E1"/>
    <w:rsid w:val="00EC074A"/>
    <w:rsid w:val="00ED0940"/>
    <w:rsid w:val="00ED2280"/>
    <w:rsid w:val="00ED3723"/>
    <w:rsid w:val="00ED4EE8"/>
    <w:rsid w:val="00ED6724"/>
    <w:rsid w:val="00ED6DB0"/>
    <w:rsid w:val="00EE022F"/>
    <w:rsid w:val="00EE2484"/>
    <w:rsid w:val="00EE24F3"/>
    <w:rsid w:val="00EF1E33"/>
    <w:rsid w:val="00EF458B"/>
    <w:rsid w:val="00F02303"/>
    <w:rsid w:val="00F036CC"/>
    <w:rsid w:val="00F05320"/>
    <w:rsid w:val="00F12E59"/>
    <w:rsid w:val="00F24D2E"/>
    <w:rsid w:val="00F268D0"/>
    <w:rsid w:val="00F351B1"/>
    <w:rsid w:val="00F433E5"/>
    <w:rsid w:val="00F47538"/>
    <w:rsid w:val="00F52322"/>
    <w:rsid w:val="00F5527C"/>
    <w:rsid w:val="00F63778"/>
    <w:rsid w:val="00F65AE6"/>
    <w:rsid w:val="00F727E5"/>
    <w:rsid w:val="00F77BE3"/>
    <w:rsid w:val="00F9057D"/>
    <w:rsid w:val="00F91D46"/>
    <w:rsid w:val="00FA06C1"/>
    <w:rsid w:val="00FA6056"/>
    <w:rsid w:val="00FB164F"/>
    <w:rsid w:val="00FB72F9"/>
    <w:rsid w:val="00FC0F27"/>
    <w:rsid w:val="00FC79D7"/>
    <w:rsid w:val="00FC7DB9"/>
    <w:rsid w:val="00FF08E1"/>
    <w:rsid w:val="00FF44D0"/>
    <w:rsid w:val="00FF5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8CB804-8073-4D44-AD57-6827FB8A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D7"/>
    <w:rPr>
      <w:lang w:val="el-GR" w:eastAsia="el-GR"/>
    </w:rPr>
  </w:style>
  <w:style w:type="paragraph" w:styleId="1">
    <w:name w:val="heading 1"/>
    <w:basedOn w:val="a"/>
    <w:next w:val="a"/>
    <w:qFormat/>
    <w:rsid w:val="00FC79D7"/>
    <w:pPr>
      <w:keepNext/>
      <w:outlineLvl w:val="0"/>
    </w:pPr>
    <w:rPr>
      <w:b/>
      <w:sz w:val="24"/>
    </w:rPr>
  </w:style>
  <w:style w:type="paragraph" w:styleId="2">
    <w:name w:val="heading 2"/>
    <w:basedOn w:val="a"/>
    <w:next w:val="a"/>
    <w:qFormat/>
    <w:rsid w:val="00FC79D7"/>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C79D7"/>
    <w:rPr>
      <w:color w:val="0000FF"/>
      <w:u w:val="single"/>
    </w:rPr>
  </w:style>
  <w:style w:type="paragraph" w:styleId="20">
    <w:name w:val="Body Text 2"/>
    <w:basedOn w:val="a"/>
    <w:link w:val="2Char"/>
    <w:rsid w:val="00FC79D7"/>
    <w:pPr>
      <w:spacing w:after="120" w:line="480" w:lineRule="auto"/>
    </w:pPr>
  </w:style>
  <w:style w:type="table" w:styleId="a3">
    <w:name w:val="Table Grid"/>
    <w:basedOn w:val="a1"/>
    <w:rsid w:val="00FC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16E0B"/>
    <w:pPr>
      <w:spacing w:after="120"/>
    </w:pPr>
  </w:style>
  <w:style w:type="character" w:styleId="a5">
    <w:name w:val="page number"/>
    <w:basedOn w:val="a0"/>
    <w:rsid w:val="002C52A2"/>
  </w:style>
  <w:style w:type="paragraph" w:styleId="a6">
    <w:name w:val="Balloon Text"/>
    <w:basedOn w:val="a"/>
    <w:semiHidden/>
    <w:rsid w:val="002B1EC2"/>
    <w:rPr>
      <w:rFonts w:ascii="Tahoma" w:hAnsi="Tahoma" w:cs="Tahoma"/>
      <w:sz w:val="16"/>
      <w:szCs w:val="16"/>
    </w:rPr>
  </w:style>
  <w:style w:type="paragraph" w:customStyle="1" w:styleId="Default">
    <w:name w:val="Default"/>
    <w:rsid w:val="00052C62"/>
    <w:pPr>
      <w:autoSpaceDE w:val="0"/>
      <w:autoSpaceDN w:val="0"/>
      <w:adjustRightInd w:val="0"/>
    </w:pPr>
    <w:rPr>
      <w:rFonts w:ascii="Calibri" w:hAnsi="Calibri" w:cs="Calibri"/>
      <w:color w:val="000000"/>
      <w:sz w:val="24"/>
      <w:szCs w:val="24"/>
    </w:rPr>
  </w:style>
  <w:style w:type="character" w:customStyle="1" w:styleId="2Char">
    <w:name w:val="Σώμα κείμενου 2 Char"/>
    <w:basedOn w:val="a0"/>
    <w:link w:val="20"/>
    <w:rsid w:val="007878B1"/>
    <w:rPr>
      <w:lang w:val="el-GR" w:eastAsia="el-GR"/>
    </w:rPr>
  </w:style>
  <w:style w:type="paragraph" w:styleId="a7">
    <w:name w:val="List Paragraph"/>
    <w:basedOn w:val="a"/>
    <w:uiPriority w:val="34"/>
    <w:qFormat/>
    <w:rsid w:val="00B05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4467">
      <w:bodyDiv w:val="1"/>
      <w:marLeft w:val="0"/>
      <w:marRight w:val="0"/>
      <w:marTop w:val="0"/>
      <w:marBottom w:val="0"/>
      <w:divBdr>
        <w:top w:val="none" w:sz="0" w:space="0" w:color="auto"/>
        <w:left w:val="none" w:sz="0" w:space="0" w:color="auto"/>
        <w:bottom w:val="none" w:sz="0" w:space="0" w:color="auto"/>
        <w:right w:val="none" w:sz="0" w:space="0" w:color="auto"/>
      </w:divBdr>
    </w:div>
    <w:div w:id="980378559">
      <w:bodyDiv w:val="1"/>
      <w:marLeft w:val="0"/>
      <w:marRight w:val="0"/>
      <w:marTop w:val="0"/>
      <w:marBottom w:val="0"/>
      <w:divBdr>
        <w:top w:val="none" w:sz="0" w:space="0" w:color="auto"/>
        <w:left w:val="none" w:sz="0" w:space="0" w:color="auto"/>
        <w:bottom w:val="none" w:sz="0" w:space="0" w:color="auto"/>
        <w:right w:val="none" w:sz="0" w:space="0" w:color="auto"/>
      </w:divBdr>
    </w:div>
    <w:div w:id="988051840">
      <w:bodyDiv w:val="1"/>
      <w:marLeft w:val="0"/>
      <w:marRight w:val="0"/>
      <w:marTop w:val="0"/>
      <w:marBottom w:val="0"/>
      <w:divBdr>
        <w:top w:val="none" w:sz="0" w:space="0" w:color="auto"/>
        <w:left w:val="none" w:sz="0" w:space="0" w:color="auto"/>
        <w:bottom w:val="none" w:sz="0" w:space="0" w:color="auto"/>
        <w:right w:val="none" w:sz="0" w:space="0" w:color="auto"/>
      </w:divBdr>
    </w:div>
    <w:div w:id="1032729347">
      <w:bodyDiv w:val="1"/>
      <w:marLeft w:val="0"/>
      <w:marRight w:val="0"/>
      <w:marTop w:val="0"/>
      <w:marBottom w:val="0"/>
      <w:divBdr>
        <w:top w:val="none" w:sz="0" w:space="0" w:color="auto"/>
        <w:left w:val="none" w:sz="0" w:space="0" w:color="auto"/>
        <w:bottom w:val="none" w:sz="0" w:space="0" w:color="auto"/>
        <w:right w:val="none" w:sz="0" w:space="0" w:color="auto"/>
      </w:divBdr>
    </w:div>
    <w:div w:id="1041057796">
      <w:bodyDiv w:val="1"/>
      <w:marLeft w:val="0"/>
      <w:marRight w:val="0"/>
      <w:marTop w:val="0"/>
      <w:marBottom w:val="0"/>
      <w:divBdr>
        <w:top w:val="none" w:sz="0" w:space="0" w:color="auto"/>
        <w:left w:val="none" w:sz="0" w:space="0" w:color="auto"/>
        <w:bottom w:val="none" w:sz="0" w:space="0" w:color="auto"/>
        <w:right w:val="none" w:sz="0" w:space="0" w:color="auto"/>
      </w:divBdr>
    </w:div>
    <w:div w:id="1502693136">
      <w:bodyDiv w:val="1"/>
      <w:marLeft w:val="0"/>
      <w:marRight w:val="0"/>
      <w:marTop w:val="0"/>
      <w:marBottom w:val="0"/>
      <w:divBdr>
        <w:top w:val="none" w:sz="0" w:space="0" w:color="auto"/>
        <w:left w:val="none" w:sz="0" w:space="0" w:color="auto"/>
        <w:bottom w:val="none" w:sz="0" w:space="0" w:color="auto"/>
        <w:right w:val="none" w:sz="0" w:space="0" w:color="auto"/>
      </w:divBdr>
    </w:div>
    <w:div w:id="17624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de@sch.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tos\AppData\Roaming\Microsoft\&#928;&#961;&#972;&#964;&#965;&#960;&#945;\&#928;&#929;&#927;&#932;&#933;&#928;&#927;%20&#916;&#921;&#913;&#914;%20&#932;&#924;%20&#916;&#921;&#927;&#921;&#922;&#919;&#931;&#919;&#93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920BD7-F854-4F37-A5E6-EBBD3817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ΔΙΑΒ ΤΜ ΔΙΟΙΚΗΣΗΣ</Template>
  <TotalTime>16</TotalTime>
  <Pages>5</Pages>
  <Words>898</Words>
  <Characters>4851</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DotTeam</Company>
  <LinksUpToDate>false</LinksUpToDate>
  <CharactersWithSpaces>5738</CharactersWithSpaces>
  <SharedDoc>false</SharedDoc>
  <HLinks>
    <vt:vector size="6" baseType="variant">
      <vt:variant>
        <vt:i4>7209031</vt:i4>
      </vt:variant>
      <vt:variant>
        <vt:i4>3</vt:i4>
      </vt:variant>
      <vt:variant>
        <vt:i4>0</vt:i4>
      </vt:variant>
      <vt:variant>
        <vt:i4>5</vt:i4>
      </vt:variant>
      <vt:variant>
        <vt:lpwstr>mailto:pdede@sch.gr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zotos</dc:creator>
  <cp:lastModifiedBy>Administrator</cp:lastModifiedBy>
  <cp:revision>3</cp:revision>
  <cp:lastPrinted>2017-04-05T10:56:00Z</cp:lastPrinted>
  <dcterms:created xsi:type="dcterms:W3CDTF">2017-04-05T10:56:00Z</dcterms:created>
  <dcterms:modified xsi:type="dcterms:W3CDTF">2017-04-05T11:11:00Z</dcterms:modified>
</cp:coreProperties>
</file>